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48" w:rsidRDefault="00277C45">
      <w:pPr>
        <w:pStyle w:val="1"/>
        <w:numPr>
          <w:ilvl w:val="0"/>
          <w:numId w:val="0"/>
        </w:numPr>
        <w:spacing w:line="240" w:lineRule="auto"/>
        <w:jc w:val="center"/>
        <w:rPr>
          <w:sz w:val="40"/>
          <w:szCs w:val="22"/>
        </w:rPr>
      </w:pPr>
      <w:r>
        <w:rPr>
          <w:rFonts w:hint="eastAsia"/>
          <w:sz w:val="40"/>
          <w:szCs w:val="22"/>
        </w:rPr>
        <w:t>慈利县人民医院传染病管理系统及国家传染病智能监测预警接口开发服务项目采购需求</w:t>
      </w:r>
    </w:p>
    <w:p w:rsidR="00602A48" w:rsidRDefault="00277C45">
      <w:pPr>
        <w:pStyle w:val="1"/>
        <w:spacing w:before="0" w:after="0"/>
        <w:ind w:left="431" w:hanging="431"/>
        <w:rPr>
          <w:sz w:val="24"/>
          <w:szCs w:val="16"/>
        </w:rPr>
      </w:pPr>
      <w:r>
        <w:rPr>
          <w:rFonts w:hint="eastAsia"/>
          <w:sz w:val="24"/>
          <w:szCs w:val="16"/>
        </w:rPr>
        <w:t>项目名称：慈利县人民医院传染病管理系统及国家传染病智能监测预警接口开发服务项目</w:t>
      </w:r>
      <w:bookmarkStart w:id="0" w:name="_GoBack"/>
      <w:bookmarkEnd w:id="0"/>
    </w:p>
    <w:p w:rsidR="00602A48" w:rsidRDefault="00277C45">
      <w:pPr>
        <w:pStyle w:val="1"/>
        <w:spacing w:before="0" w:after="0"/>
        <w:ind w:left="431" w:hanging="431"/>
        <w:rPr>
          <w:sz w:val="24"/>
          <w:szCs w:val="16"/>
        </w:rPr>
      </w:pPr>
      <w:r>
        <w:rPr>
          <w:rFonts w:hint="eastAsia"/>
          <w:sz w:val="24"/>
          <w:szCs w:val="16"/>
        </w:rPr>
        <w:t>项目预算：</w:t>
      </w:r>
      <w:r w:rsidR="00E01FB4">
        <w:rPr>
          <w:rFonts w:hint="eastAsia"/>
          <w:sz w:val="24"/>
          <w:szCs w:val="16"/>
        </w:rPr>
        <w:t xml:space="preserve">      </w:t>
      </w:r>
      <w:r>
        <w:rPr>
          <w:rFonts w:hint="eastAsia"/>
          <w:sz w:val="24"/>
          <w:szCs w:val="16"/>
        </w:rPr>
        <w:t>万元</w:t>
      </w:r>
    </w:p>
    <w:p w:rsidR="00602A48" w:rsidRPr="002369CA" w:rsidRDefault="00277C45" w:rsidP="002369CA">
      <w:pPr>
        <w:pStyle w:val="1"/>
        <w:spacing w:before="0" w:after="0"/>
        <w:ind w:left="431" w:hanging="431"/>
        <w:rPr>
          <w:sz w:val="24"/>
          <w:szCs w:val="16"/>
        </w:rPr>
      </w:pPr>
      <w:r>
        <w:rPr>
          <w:rFonts w:hint="eastAsia"/>
          <w:sz w:val="24"/>
          <w:szCs w:val="16"/>
        </w:rPr>
        <w:t>服务内容：</w:t>
      </w:r>
    </w:p>
    <w:tbl>
      <w:tblPr>
        <w:tblW w:w="5000" w:type="pct"/>
        <w:jc w:val="center"/>
        <w:tblLook w:val="04A0"/>
      </w:tblPr>
      <w:tblGrid>
        <w:gridCol w:w="454"/>
        <w:gridCol w:w="1404"/>
        <w:gridCol w:w="2148"/>
        <w:gridCol w:w="1392"/>
        <w:gridCol w:w="1392"/>
        <w:gridCol w:w="1732"/>
      </w:tblGrid>
      <w:tr w:rsidR="00E01FB4" w:rsidTr="00E01FB4">
        <w:trPr>
          <w:tblHeader/>
          <w:jc w:val="center"/>
        </w:trPr>
        <w:tc>
          <w:tcPr>
            <w:tcW w:w="266"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pPr>
              <w:jc w:val="center"/>
            </w:pPr>
            <w:r>
              <w:rPr>
                <w:rFonts w:hint="eastAsia"/>
              </w:rPr>
              <w:t>序号</w:t>
            </w:r>
          </w:p>
        </w:tc>
        <w:tc>
          <w:tcPr>
            <w:tcW w:w="824"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pPr>
              <w:jc w:val="center"/>
            </w:pPr>
            <w:r>
              <w:rPr>
                <w:rFonts w:hint="eastAsia"/>
              </w:rPr>
              <w:t>名称</w:t>
            </w:r>
          </w:p>
        </w:tc>
        <w:tc>
          <w:tcPr>
            <w:tcW w:w="1260"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pPr>
              <w:jc w:val="center"/>
            </w:pPr>
            <w:r>
              <w:rPr>
                <w:rFonts w:hint="eastAsia"/>
              </w:rPr>
              <w:t>采购内容</w:t>
            </w:r>
          </w:p>
        </w:tc>
        <w:tc>
          <w:tcPr>
            <w:tcW w:w="817"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rsidP="005F5101">
            <w:pPr>
              <w:jc w:val="center"/>
            </w:pPr>
            <w:r>
              <w:rPr>
                <w:rFonts w:hint="eastAsia"/>
              </w:rPr>
              <w:t>数量</w:t>
            </w:r>
          </w:p>
        </w:tc>
        <w:tc>
          <w:tcPr>
            <w:tcW w:w="817"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pPr>
              <w:jc w:val="center"/>
            </w:pPr>
            <w:r>
              <w:t>报价</w:t>
            </w:r>
          </w:p>
        </w:tc>
        <w:tc>
          <w:tcPr>
            <w:tcW w:w="1017" w:type="pct"/>
            <w:tcBorders>
              <w:top w:val="single" w:sz="4" w:space="0" w:color="000000"/>
              <w:left w:val="single" w:sz="4" w:space="0" w:color="000000"/>
              <w:bottom w:val="single" w:sz="4" w:space="0" w:color="000000"/>
              <w:right w:val="single" w:sz="4" w:space="0" w:color="000000"/>
            </w:tcBorders>
            <w:shd w:val="clear" w:color="auto" w:fill="BDD6EE"/>
            <w:vAlign w:val="center"/>
          </w:tcPr>
          <w:p w:rsidR="00E01FB4" w:rsidRDefault="00E01FB4">
            <w:pPr>
              <w:jc w:val="center"/>
            </w:pPr>
            <w:r>
              <w:rPr>
                <w:rFonts w:hint="eastAsia"/>
              </w:rPr>
              <w:t>合计</w:t>
            </w:r>
          </w:p>
        </w:tc>
      </w:tr>
      <w:tr w:rsidR="00E01FB4" w:rsidTr="00E01FB4">
        <w:trPr>
          <w:jc w:val="center"/>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Pr>
                <w:rFonts w:hint="eastAsia"/>
              </w:rPr>
              <w:t>1</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sidRPr="00277C45">
              <w:rPr>
                <w:rFonts w:hint="eastAsia"/>
              </w:rPr>
              <w:t>慈利县人民医院传染病管理系统及国家传染病智能监测预警接口开发服务项目</w:t>
            </w:r>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rsidP="00277C45">
            <w:pPr>
              <w:jc w:val="center"/>
            </w:pPr>
            <w:r>
              <w:rPr>
                <w:rFonts w:hint="eastAsia"/>
              </w:rPr>
              <w:t>传染病管理系统</w:t>
            </w:r>
          </w:p>
        </w:tc>
        <w:tc>
          <w:tcPr>
            <w:tcW w:w="817" w:type="pct"/>
            <w:tcBorders>
              <w:top w:val="single" w:sz="4" w:space="0" w:color="000000"/>
              <w:left w:val="single" w:sz="4" w:space="0" w:color="000000"/>
              <w:bottom w:val="single" w:sz="4" w:space="0" w:color="000000"/>
              <w:right w:val="single" w:sz="4" w:space="0" w:color="000000"/>
            </w:tcBorders>
            <w:vAlign w:val="center"/>
          </w:tcPr>
          <w:p w:rsidR="00E01FB4" w:rsidRDefault="00E01FB4" w:rsidP="005F5101">
            <w:pPr>
              <w:jc w:val="center"/>
            </w:pPr>
            <w:r>
              <w:rPr>
                <w:rFonts w:hint="eastAsia"/>
              </w:rPr>
              <w:t>1</w:t>
            </w:r>
            <w:r>
              <w:rPr>
                <w:rFonts w:hint="eastAsia"/>
              </w:rPr>
              <w:t>套</w:t>
            </w: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p>
        </w:tc>
        <w:tc>
          <w:tcPr>
            <w:tcW w:w="1017" w:type="pct"/>
            <w:vMerge w:val="restart"/>
            <w:tcBorders>
              <w:top w:val="single" w:sz="4" w:space="0" w:color="000000"/>
              <w:left w:val="single" w:sz="4" w:space="0" w:color="000000"/>
              <w:right w:val="single" w:sz="4" w:space="0" w:color="000000"/>
            </w:tcBorders>
            <w:shd w:val="clear" w:color="auto" w:fill="auto"/>
            <w:vAlign w:val="center"/>
          </w:tcPr>
          <w:p w:rsidR="00E01FB4" w:rsidRDefault="00E01FB4">
            <w:pPr>
              <w:jc w:val="center"/>
            </w:pPr>
          </w:p>
        </w:tc>
      </w:tr>
      <w:tr w:rsidR="00E01FB4" w:rsidTr="00E01FB4">
        <w:trPr>
          <w:jc w:val="center"/>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Pr>
                <w:rFonts w:hint="eastAsia"/>
              </w:rP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Pr>
                <w:rFonts w:hint="eastAsia"/>
              </w:rPr>
              <w:t>HIS</w:t>
            </w:r>
            <w:r>
              <w:rPr>
                <w:rFonts w:hint="eastAsia"/>
              </w:rPr>
              <w:t>系统接口改造</w:t>
            </w:r>
          </w:p>
        </w:tc>
        <w:tc>
          <w:tcPr>
            <w:tcW w:w="817" w:type="pct"/>
            <w:tcBorders>
              <w:top w:val="single" w:sz="4" w:space="0" w:color="000000"/>
              <w:left w:val="single" w:sz="4" w:space="0" w:color="000000"/>
              <w:bottom w:val="single" w:sz="4" w:space="0" w:color="000000"/>
              <w:right w:val="single" w:sz="4" w:space="0" w:color="000000"/>
            </w:tcBorders>
            <w:vAlign w:val="center"/>
          </w:tcPr>
          <w:p w:rsidR="00E01FB4" w:rsidRDefault="00E01FB4" w:rsidP="005F5101">
            <w:pPr>
              <w:jc w:val="center"/>
            </w:pPr>
            <w:r>
              <w:rPr>
                <w:rFonts w:hint="eastAsia"/>
              </w:rPr>
              <w:t>1</w:t>
            </w:r>
            <w:r>
              <w:rPr>
                <w:rFonts w:hint="eastAsia"/>
              </w:rPr>
              <w:t>套</w:t>
            </w: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p>
        </w:tc>
        <w:tc>
          <w:tcPr>
            <w:tcW w:w="1017" w:type="pct"/>
            <w:vMerge/>
            <w:tcBorders>
              <w:left w:val="single" w:sz="4" w:space="0" w:color="000000"/>
              <w:right w:val="single" w:sz="4" w:space="0" w:color="000000"/>
            </w:tcBorders>
            <w:shd w:val="clear" w:color="auto" w:fill="auto"/>
            <w:vAlign w:val="center"/>
          </w:tcPr>
          <w:p w:rsidR="00E01FB4" w:rsidRDefault="00E01FB4"/>
        </w:tc>
      </w:tr>
      <w:tr w:rsidR="00E01FB4" w:rsidTr="00E01FB4">
        <w:trPr>
          <w:jc w:val="center"/>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Pr>
                <w:rFonts w:hint="eastAsia"/>
              </w:rPr>
              <w:t>3</w:t>
            </w:r>
          </w:p>
        </w:tc>
        <w:tc>
          <w:tcPr>
            <w:tcW w:w="8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r>
              <w:rPr>
                <w:rFonts w:hint="eastAsia"/>
              </w:rPr>
              <w:t>国家传染病智能监测预警前置软件接口对接</w:t>
            </w:r>
          </w:p>
        </w:tc>
        <w:tc>
          <w:tcPr>
            <w:tcW w:w="817" w:type="pct"/>
            <w:tcBorders>
              <w:top w:val="single" w:sz="4" w:space="0" w:color="000000"/>
              <w:left w:val="single" w:sz="4" w:space="0" w:color="000000"/>
              <w:bottom w:val="single" w:sz="4" w:space="0" w:color="000000"/>
              <w:right w:val="single" w:sz="4" w:space="0" w:color="000000"/>
            </w:tcBorders>
            <w:vAlign w:val="center"/>
          </w:tcPr>
          <w:p w:rsidR="00E01FB4" w:rsidRDefault="00E01FB4" w:rsidP="005F5101">
            <w:pPr>
              <w:jc w:val="center"/>
            </w:pPr>
            <w:r>
              <w:rPr>
                <w:rFonts w:hint="eastAsia"/>
              </w:rPr>
              <w:t>1</w:t>
            </w:r>
            <w:r>
              <w:rPr>
                <w:rFonts w:hint="eastAsia"/>
              </w:rPr>
              <w:t>套</w:t>
            </w: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FB4" w:rsidRDefault="00E01FB4">
            <w:pPr>
              <w:jc w:val="center"/>
            </w:pPr>
          </w:p>
        </w:tc>
        <w:tc>
          <w:tcPr>
            <w:tcW w:w="1017" w:type="pct"/>
            <w:vMerge/>
            <w:tcBorders>
              <w:left w:val="single" w:sz="4" w:space="0" w:color="000000"/>
              <w:bottom w:val="single" w:sz="4" w:space="0" w:color="000000"/>
              <w:right w:val="single" w:sz="4" w:space="0" w:color="000000"/>
            </w:tcBorders>
            <w:shd w:val="clear" w:color="auto" w:fill="auto"/>
            <w:vAlign w:val="center"/>
          </w:tcPr>
          <w:p w:rsidR="00E01FB4" w:rsidRDefault="00E01FB4"/>
        </w:tc>
      </w:tr>
    </w:tbl>
    <w:p w:rsidR="00602A48" w:rsidRDefault="00277C45">
      <w:pPr>
        <w:pStyle w:val="1"/>
        <w:spacing w:before="0" w:after="0"/>
        <w:ind w:left="431" w:hanging="431"/>
        <w:rPr>
          <w:sz w:val="24"/>
          <w:szCs w:val="16"/>
        </w:rPr>
      </w:pPr>
      <w:r>
        <w:rPr>
          <w:rFonts w:hint="eastAsia"/>
          <w:sz w:val="24"/>
          <w:szCs w:val="16"/>
        </w:rPr>
        <w:t>采购需求</w:t>
      </w:r>
    </w:p>
    <w:p w:rsidR="00602A48" w:rsidRPr="00A31C51" w:rsidRDefault="002369CA">
      <w:pPr>
        <w:pStyle w:val="a9"/>
        <w:numPr>
          <w:ilvl w:val="0"/>
          <w:numId w:val="2"/>
        </w:numPr>
        <w:tabs>
          <w:tab w:val="left" w:pos="1313"/>
        </w:tabs>
        <w:jc w:val="left"/>
        <w:rPr>
          <w:b/>
          <w:bCs/>
          <w:color w:val="000000" w:themeColor="text1"/>
          <w:spacing w:val="-7"/>
        </w:rPr>
      </w:pPr>
      <w:r w:rsidRPr="00A31C51">
        <w:rPr>
          <w:rFonts w:hint="eastAsia"/>
          <w:b/>
          <w:bCs/>
          <w:color w:val="000000" w:themeColor="text1"/>
          <w:spacing w:val="-7"/>
        </w:rPr>
        <w:t>传染病</w:t>
      </w:r>
      <w:r w:rsidR="00277C45" w:rsidRPr="00A31C51">
        <w:rPr>
          <w:rFonts w:hint="eastAsia"/>
          <w:b/>
          <w:bCs/>
          <w:color w:val="000000" w:themeColor="text1"/>
          <w:spacing w:val="-7"/>
        </w:rPr>
        <w:t>管理系统：</w:t>
      </w:r>
    </w:p>
    <w:p w:rsidR="00EF7B71" w:rsidRPr="00A31C51" w:rsidRDefault="00EF7B71" w:rsidP="00EF7B71">
      <w:pPr>
        <w:pStyle w:val="a9"/>
        <w:tabs>
          <w:tab w:val="left" w:pos="1313"/>
        </w:tabs>
        <w:spacing w:line="360" w:lineRule="auto"/>
        <w:ind w:left="425" w:firstLineChars="200" w:firstLine="392"/>
        <w:jc w:val="left"/>
        <w:rPr>
          <w:color w:val="000000" w:themeColor="text1"/>
          <w:spacing w:val="-7"/>
        </w:rPr>
      </w:pPr>
      <w:r w:rsidRPr="00A31C51">
        <w:rPr>
          <w:rFonts w:hint="eastAsia"/>
          <w:color w:val="000000" w:themeColor="text1"/>
          <w:spacing w:val="-7"/>
        </w:rPr>
        <w:t>为提高医疗机构传染病风险识别，减少漏诊漏报，实现临床为基础的传染病智能监测预警目标，实现全国一体化自动上报监测数据交互与共享，在全国范围内实现医疗机构诊疗数据的智能采集，为传染病监测预警提供数据支撑。</w:t>
      </w:r>
    </w:p>
    <w:p w:rsidR="00EF7B71" w:rsidRPr="00A31C51" w:rsidRDefault="00EF7B71" w:rsidP="00EF7B71">
      <w:pPr>
        <w:pStyle w:val="a9"/>
        <w:tabs>
          <w:tab w:val="left" w:pos="1313"/>
        </w:tabs>
        <w:spacing w:line="360" w:lineRule="auto"/>
        <w:ind w:left="425"/>
        <w:jc w:val="left"/>
        <w:rPr>
          <w:color w:val="000000" w:themeColor="text1"/>
          <w:spacing w:val="-7"/>
        </w:rPr>
      </w:pPr>
      <w:r w:rsidRPr="00A31C51">
        <w:rPr>
          <w:rFonts w:hint="eastAsia"/>
          <w:color w:val="000000" w:themeColor="text1"/>
          <w:spacing w:val="-7"/>
        </w:rPr>
        <w:t>通过建设传染病实时监测管理系统，可以实现所监测的疾病自动分类筛选，使防保工作人员从繁杂的文字劳动中解放出来，极大地提高了工作效率和质量；同时通过数据智能采集镜像库平台完成医疗数据的自动采集和传输，满足前置软件的要求。同时实现如下要求：</w:t>
      </w:r>
    </w:p>
    <w:p w:rsidR="00EF7B71" w:rsidRPr="00A31C51" w:rsidRDefault="00EF7B71" w:rsidP="00EF7B71">
      <w:pPr>
        <w:pStyle w:val="a9"/>
        <w:tabs>
          <w:tab w:val="left" w:pos="1313"/>
        </w:tabs>
        <w:spacing w:line="360" w:lineRule="auto"/>
        <w:ind w:left="425"/>
        <w:jc w:val="left"/>
        <w:rPr>
          <w:color w:val="000000" w:themeColor="text1"/>
          <w:spacing w:val="-7"/>
        </w:rPr>
      </w:pPr>
      <w:r w:rsidRPr="00A31C51">
        <w:rPr>
          <w:rFonts w:hint="eastAsia"/>
          <w:color w:val="000000" w:themeColor="text1"/>
          <w:spacing w:val="-7"/>
        </w:rPr>
        <w:t>临床医生：临床医生主要业务是诊疗。报卡填写内容繁多，在报卡的填写过程中，需要尽量节省时间、减少人工填写内容。</w:t>
      </w:r>
    </w:p>
    <w:p w:rsidR="00EF7B71" w:rsidRPr="00A31C51" w:rsidRDefault="00EF7B71" w:rsidP="00EF7B71">
      <w:pPr>
        <w:pStyle w:val="a9"/>
        <w:tabs>
          <w:tab w:val="left" w:pos="1313"/>
        </w:tabs>
        <w:spacing w:line="360" w:lineRule="auto"/>
        <w:ind w:left="425"/>
        <w:jc w:val="left"/>
        <w:rPr>
          <w:color w:val="000000" w:themeColor="text1"/>
          <w:spacing w:val="-7"/>
        </w:rPr>
      </w:pPr>
      <w:r w:rsidRPr="00A31C51">
        <w:rPr>
          <w:rFonts w:hint="eastAsia"/>
          <w:color w:val="000000" w:themeColor="text1"/>
          <w:spacing w:val="-7"/>
        </w:rPr>
        <w:t>防保科医生：对医院内存在的传染病和各类疾病进行监测和上报。其中包括，临床主动发现、以及可能存在但是未及时发现的传染病和各类疾病。同时保证疾病上报的有效性和及时性。需要有智能化的手段对传染病进行精准预警、同时通过各样方法督促临床医生及时上</w:t>
      </w:r>
      <w:r w:rsidRPr="00A31C51">
        <w:rPr>
          <w:rFonts w:hint="eastAsia"/>
          <w:color w:val="000000" w:themeColor="text1"/>
          <w:spacing w:val="-7"/>
        </w:rPr>
        <w:lastRenderedPageBreak/>
        <w:t>报。对于已审核的传染病上报国家</w:t>
      </w:r>
      <w:r w:rsidRPr="00A31C51">
        <w:rPr>
          <w:rFonts w:hint="eastAsia"/>
          <w:color w:val="000000" w:themeColor="text1"/>
          <w:spacing w:val="-7"/>
        </w:rPr>
        <w:t>CDC</w:t>
      </w:r>
      <w:r w:rsidRPr="00A31C51">
        <w:rPr>
          <w:rFonts w:hint="eastAsia"/>
          <w:color w:val="000000" w:themeColor="text1"/>
          <w:spacing w:val="-7"/>
        </w:rPr>
        <w:t>，能够进行自动填充或一键上报，提升工作效率。</w:t>
      </w:r>
    </w:p>
    <w:p w:rsidR="00EF7B71" w:rsidRPr="00A31C51" w:rsidRDefault="00EF7B71" w:rsidP="00EF7B71">
      <w:pPr>
        <w:pStyle w:val="a9"/>
        <w:tabs>
          <w:tab w:val="left" w:pos="1313"/>
        </w:tabs>
        <w:spacing w:line="360" w:lineRule="auto"/>
        <w:ind w:left="425"/>
        <w:jc w:val="left"/>
        <w:rPr>
          <w:color w:val="000000" w:themeColor="text1"/>
          <w:spacing w:val="-7"/>
        </w:rPr>
      </w:pPr>
      <w:r w:rsidRPr="00A31C51">
        <w:rPr>
          <w:rFonts w:hint="eastAsia"/>
          <w:color w:val="000000" w:themeColor="text1"/>
          <w:spacing w:val="-7"/>
        </w:rPr>
        <w:t>医院管理者：对医院的各类疾病进行监测及统计分析、对医务人员的工作进行有效评估，提升医院信息化建设、节省人力成本。</w:t>
      </w:r>
    </w:p>
    <w:p w:rsidR="00EF7B71" w:rsidRPr="00A31C51" w:rsidRDefault="00EF7B71" w:rsidP="00EF7B71">
      <w:pPr>
        <w:pStyle w:val="a9"/>
        <w:tabs>
          <w:tab w:val="left" w:pos="1313"/>
        </w:tabs>
        <w:spacing w:line="360" w:lineRule="auto"/>
        <w:ind w:left="425" w:firstLineChars="200" w:firstLine="392"/>
        <w:jc w:val="left"/>
        <w:rPr>
          <w:color w:val="000000" w:themeColor="text1"/>
          <w:spacing w:val="-7"/>
        </w:rPr>
      </w:pPr>
      <w:r w:rsidRPr="00A31C51">
        <w:rPr>
          <w:rFonts w:hint="eastAsia"/>
          <w:color w:val="000000" w:themeColor="text1"/>
          <w:spacing w:val="-7"/>
        </w:rPr>
        <w:t>国家</w:t>
      </w:r>
      <w:r w:rsidRPr="00A31C51">
        <w:rPr>
          <w:rFonts w:hint="eastAsia"/>
          <w:color w:val="000000" w:themeColor="text1"/>
          <w:spacing w:val="-7"/>
        </w:rPr>
        <w:t>CDC</w:t>
      </w:r>
      <w:r w:rsidRPr="00A31C51">
        <w:rPr>
          <w:rFonts w:hint="eastAsia"/>
          <w:color w:val="000000" w:themeColor="text1"/>
          <w:spacing w:val="-7"/>
        </w:rPr>
        <w:t>要求：对于法定传染病需要及时上报，甲类</w:t>
      </w:r>
      <w:r w:rsidRPr="00A31C51">
        <w:rPr>
          <w:rFonts w:hint="eastAsia"/>
          <w:color w:val="000000" w:themeColor="text1"/>
          <w:spacing w:val="-7"/>
        </w:rPr>
        <w:t>2</w:t>
      </w:r>
      <w:r w:rsidRPr="00A31C51">
        <w:rPr>
          <w:rFonts w:hint="eastAsia"/>
          <w:color w:val="000000" w:themeColor="text1"/>
          <w:spacing w:val="-7"/>
        </w:rPr>
        <w:t>小时内，乙丙类：</w:t>
      </w:r>
      <w:r w:rsidRPr="00A31C51">
        <w:rPr>
          <w:rFonts w:hint="eastAsia"/>
          <w:color w:val="000000" w:themeColor="text1"/>
          <w:spacing w:val="-7"/>
        </w:rPr>
        <w:t>24</w:t>
      </w:r>
      <w:r w:rsidRPr="00A31C51">
        <w:rPr>
          <w:rFonts w:hint="eastAsia"/>
          <w:color w:val="000000" w:themeColor="text1"/>
          <w:spacing w:val="-7"/>
        </w:rPr>
        <w:t>小时内。传染病报卡填写需要按照大疫情网的要求规范性填写。</w:t>
      </w:r>
    </w:p>
    <w:p w:rsidR="00602A48" w:rsidRPr="00A31C51" w:rsidRDefault="00277C45" w:rsidP="00EF7B71">
      <w:pPr>
        <w:pStyle w:val="a9"/>
        <w:numPr>
          <w:ilvl w:val="0"/>
          <w:numId w:val="2"/>
        </w:numPr>
        <w:tabs>
          <w:tab w:val="left" w:pos="1313"/>
        </w:tabs>
        <w:spacing w:line="360" w:lineRule="auto"/>
        <w:jc w:val="left"/>
        <w:rPr>
          <w:b/>
          <w:bCs/>
          <w:color w:val="000000" w:themeColor="text1"/>
          <w:spacing w:val="-7"/>
        </w:rPr>
      </w:pPr>
      <w:r w:rsidRPr="00A31C51">
        <w:rPr>
          <w:rFonts w:hint="eastAsia"/>
          <w:b/>
          <w:bCs/>
          <w:color w:val="000000" w:themeColor="text1"/>
          <w:spacing w:val="-7"/>
        </w:rPr>
        <w:t>HIS</w:t>
      </w:r>
      <w:r w:rsidRPr="00A31C51">
        <w:rPr>
          <w:rFonts w:hint="eastAsia"/>
          <w:b/>
          <w:bCs/>
          <w:color w:val="000000" w:themeColor="text1"/>
          <w:spacing w:val="-7"/>
        </w:rPr>
        <w:t>系统接口改造</w:t>
      </w:r>
    </w:p>
    <w:p w:rsidR="00602A48" w:rsidRPr="00A31C51" w:rsidRDefault="00277C45" w:rsidP="00EF7B71">
      <w:pPr>
        <w:pStyle w:val="a9"/>
        <w:tabs>
          <w:tab w:val="left" w:pos="1313"/>
        </w:tabs>
        <w:spacing w:line="360" w:lineRule="auto"/>
        <w:ind w:firstLineChars="200" w:firstLine="392"/>
        <w:jc w:val="left"/>
        <w:rPr>
          <w:color w:val="000000" w:themeColor="text1"/>
          <w:spacing w:val="-7"/>
        </w:rPr>
      </w:pPr>
      <w:r w:rsidRPr="00A31C51">
        <w:rPr>
          <w:rFonts w:hint="eastAsia"/>
          <w:color w:val="000000" w:themeColor="text1"/>
          <w:spacing w:val="-7"/>
        </w:rPr>
        <w:t>对标</w:t>
      </w:r>
      <w:r w:rsidRPr="00A31C51">
        <w:rPr>
          <w:color w:val="000000" w:themeColor="text1"/>
        </w:rPr>
        <w:t>国家传染病智能监测预警相关政策文件</w:t>
      </w:r>
      <w:r w:rsidRPr="00A31C51">
        <w:rPr>
          <w:rFonts w:hint="eastAsia"/>
          <w:color w:val="000000" w:themeColor="text1"/>
          <w:spacing w:val="-7"/>
        </w:rPr>
        <w:t>要求及传染病</w:t>
      </w:r>
      <w:r w:rsidR="00EF7B71" w:rsidRPr="00A31C51">
        <w:rPr>
          <w:rFonts w:hint="eastAsia"/>
          <w:color w:val="000000" w:themeColor="text1"/>
          <w:spacing w:val="-7"/>
        </w:rPr>
        <w:t>管理</w:t>
      </w:r>
      <w:r w:rsidRPr="00A31C51">
        <w:rPr>
          <w:rFonts w:hint="eastAsia"/>
          <w:color w:val="000000" w:themeColor="text1"/>
          <w:spacing w:val="-7"/>
        </w:rPr>
        <w:t>管理系统对目前医院的</w:t>
      </w:r>
      <w:r w:rsidRPr="00A31C51">
        <w:rPr>
          <w:rFonts w:hint="eastAsia"/>
          <w:color w:val="000000" w:themeColor="text1"/>
          <w:spacing w:val="-7"/>
        </w:rPr>
        <w:t>HIS</w:t>
      </w:r>
      <w:r w:rsidRPr="00A31C51">
        <w:rPr>
          <w:rFonts w:hint="eastAsia"/>
          <w:color w:val="000000" w:themeColor="text1"/>
          <w:spacing w:val="-7"/>
        </w:rPr>
        <w:t>系统进行升级改造。</w:t>
      </w:r>
    </w:p>
    <w:p w:rsidR="00602A48" w:rsidRPr="00A31C51" w:rsidRDefault="00277C45" w:rsidP="00EF7B71">
      <w:pPr>
        <w:pStyle w:val="a9"/>
        <w:numPr>
          <w:ilvl w:val="0"/>
          <w:numId w:val="2"/>
        </w:numPr>
        <w:tabs>
          <w:tab w:val="left" w:pos="1313"/>
        </w:tabs>
        <w:spacing w:line="360" w:lineRule="auto"/>
        <w:jc w:val="left"/>
        <w:rPr>
          <w:b/>
          <w:bCs/>
          <w:color w:val="000000" w:themeColor="text1"/>
          <w:spacing w:val="-7"/>
        </w:rPr>
      </w:pPr>
      <w:r w:rsidRPr="00A31C51">
        <w:rPr>
          <w:rFonts w:hint="eastAsia"/>
          <w:b/>
          <w:bCs/>
          <w:color w:val="000000" w:themeColor="text1"/>
          <w:spacing w:val="-7"/>
        </w:rPr>
        <w:t>国家传染病智能监测预警前置软件接口对接</w:t>
      </w:r>
    </w:p>
    <w:p w:rsidR="00602A48" w:rsidRPr="00A31C51" w:rsidRDefault="00277C45" w:rsidP="00EF7B71">
      <w:pPr>
        <w:pStyle w:val="a9"/>
        <w:tabs>
          <w:tab w:val="left" w:pos="1313"/>
        </w:tabs>
        <w:spacing w:line="360" w:lineRule="auto"/>
        <w:ind w:firstLineChars="200" w:firstLine="392"/>
        <w:jc w:val="left"/>
        <w:rPr>
          <w:color w:val="000000" w:themeColor="text1"/>
          <w:spacing w:val="-7"/>
        </w:rPr>
      </w:pPr>
      <w:r w:rsidRPr="00A31C51">
        <w:rPr>
          <w:rFonts w:hint="eastAsia"/>
          <w:color w:val="000000" w:themeColor="text1"/>
          <w:spacing w:val="-7"/>
        </w:rPr>
        <w:t>按照国家传染病智能监测预警前置软件接口要求进行对接。</w:t>
      </w:r>
    </w:p>
    <w:p w:rsidR="00602A48" w:rsidRPr="00A31C51" w:rsidRDefault="00277C45" w:rsidP="00EF7B71">
      <w:pPr>
        <w:pStyle w:val="a9"/>
        <w:numPr>
          <w:ilvl w:val="0"/>
          <w:numId w:val="2"/>
        </w:numPr>
        <w:tabs>
          <w:tab w:val="left" w:pos="1313"/>
        </w:tabs>
        <w:spacing w:line="360" w:lineRule="auto"/>
        <w:jc w:val="left"/>
        <w:rPr>
          <w:b/>
          <w:bCs/>
          <w:color w:val="000000" w:themeColor="text1"/>
          <w:spacing w:val="-7"/>
        </w:rPr>
      </w:pPr>
      <w:r w:rsidRPr="00A31C51">
        <w:rPr>
          <w:rFonts w:hint="eastAsia"/>
          <w:b/>
          <w:bCs/>
          <w:color w:val="000000" w:themeColor="text1"/>
          <w:spacing w:val="-7"/>
        </w:rPr>
        <w:t>其他要求</w:t>
      </w:r>
    </w:p>
    <w:p w:rsidR="00602A48" w:rsidRPr="00A31C51" w:rsidRDefault="00277C45" w:rsidP="00EF7B71">
      <w:pPr>
        <w:spacing w:line="360" w:lineRule="auto"/>
        <w:ind w:firstLineChars="200" w:firstLine="420"/>
        <w:rPr>
          <w:rFonts w:ascii="宋体" w:eastAsia="宋体" w:hAnsi="宋体" w:cs="宋体"/>
          <w:color w:val="000000" w:themeColor="text1"/>
          <w:szCs w:val="21"/>
        </w:rPr>
      </w:pPr>
      <w:r w:rsidRPr="00A31C51">
        <w:rPr>
          <w:rFonts w:ascii="宋体" w:eastAsia="宋体" w:hAnsi="宋体" w:cs="宋体" w:hint="eastAsia"/>
          <w:color w:val="000000" w:themeColor="text1"/>
          <w:szCs w:val="21"/>
        </w:rPr>
        <w:t>供应商所提供的系统能够与医院现有系统(如HIS、EMR、PACS、LIS等)进行接口无缝对接，所产生的接口费用均由中标单位承担。</w:t>
      </w:r>
    </w:p>
    <w:p w:rsidR="00602A48" w:rsidRPr="00A31C51" w:rsidRDefault="00277C45">
      <w:pPr>
        <w:pStyle w:val="1"/>
        <w:spacing w:before="0" w:after="0"/>
        <w:ind w:left="431" w:hanging="431"/>
        <w:rPr>
          <w:color w:val="000000" w:themeColor="text1"/>
          <w:sz w:val="24"/>
          <w:szCs w:val="16"/>
        </w:rPr>
      </w:pPr>
      <w:r w:rsidRPr="00A31C51">
        <w:rPr>
          <w:rFonts w:hint="eastAsia"/>
          <w:color w:val="000000" w:themeColor="text1"/>
          <w:sz w:val="24"/>
          <w:szCs w:val="16"/>
        </w:rPr>
        <w:t>评审方法</w:t>
      </w:r>
    </w:p>
    <w:p w:rsidR="00602A48" w:rsidRPr="00A31C51" w:rsidRDefault="00277C45" w:rsidP="00BD6FD9">
      <w:pPr>
        <w:pStyle w:val="a9"/>
        <w:tabs>
          <w:tab w:val="left" w:pos="1313"/>
        </w:tabs>
        <w:spacing w:line="360" w:lineRule="auto"/>
        <w:ind w:left="425" w:firstLine="0"/>
        <w:jc w:val="left"/>
        <w:rPr>
          <w:color w:val="000000" w:themeColor="text1"/>
          <w:spacing w:val="-7"/>
        </w:rPr>
      </w:pPr>
      <w:r w:rsidRPr="00A31C51">
        <w:rPr>
          <w:rFonts w:hint="eastAsia"/>
          <w:color w:val="000000" w:themeColor="text1"/>
          <w:spacing w:val="-7"/>
        </w:rPr>
        <w:t>在满足医院技术要求的前提下，价格最低的投标人为最终成交供应商。</w:t>
      </w:r>
    </w:p>
    <w:p w:rsidR="00602A48" w:rsidRPr="00A31C51" w:rsidRDefault="00277C45" w:rsidP="00BD6FD9">
      <w:pPr>
        <w:pStyle w:val="1"/>
        <w:spacing w:before="0" w:after="0" w:line="360" w:lineRule="auto"/>
        <w:ind w:left="431" w:hanging="431"/>
        <w:rPr>
          <w:color w:val="000000" w:themeColor="text1"/>
          <w:sz w:val="24"/>
          <w:szCs w:val="16"/>
        </w:rPr>
      </w:pPr>
      <w:r w:rsidRPr="00A31C51">
        <w:rPr>
          <w:rFonts w:hint="eastAsia"/>
          <w:color w:val="000000" w:themeColor="text1"/>
          <w:sz w:val="24"/>
          <w:szCs w:val="16"/>
        </w:rPr>
        <w:t>服务质量</w:t>
      </w:r>
    </w:p>
    <w:p w:rsidR="00602A48" w:rsidRPr="00A31C51" w:rsidRDefault="00277C45" w:rsidP="00BD6FD9">
      <w:pPr>
        <w:pStyle w:val="a9"/>
        <w:numPr>
          <w:ilvl w:val="0"/>
          <w:numId w:val="3"/>
        </w:numPr>
        <w:tabs>
          <w:tab w:val="left" w:pos="1313"/>
        </w:tabs>
        <w:spacing w:line="360" w:lineRule="auto"/>
        <w:jc w:val="left"/>
        <w:rPr>
          <w:color w:val="000000" w:themeColor="text1"/>
          <w:spacing w:val="-7"/>
        </w:rPr>
      </w:pPr>
      <w:r w:rsidRPr="00A31C51">
        <w:rPr>
          <w:rFonts w:hint="eastAsia"/>
          <w:color w:val="000000" w:themeColor="text1"/>
          <w:spacing w:val="-7"/>
        </w:rPr>
        <w:t>能够与医院现有系统</w:t>
      </w:r>
      <w:r w:rsidRPr="00A31C51">
        <w:rPr>
          <w:rFonts w:hint="eastAsia"/>
          <w:color w:val="000000" w:themeColor="text1"/>
          <w:spacing w:val="-7"/>
        </w:rPr>
        <w:t>(</w:t>
      </w:r>
      <w:r w:rsidRPr="00A31C51">
        <w:rPr>
          <w:rFonts w:hint="eastAsia"/>
          <w:color w:val="000000" w:themeColor="text1"/>
          <w:spacing w:val="-7"/>
        </w:rPr>
        <w:t>如</w:t>
      </w:r>
      <w:r w:rsidRPr="00A31C51">
        <w:rPr>
          <w:rFonts w:hint="eastAsia"/>
          <w:color w:val="000000" w:themeColor="text1"/>
          <w:spacing w:val="-7"/>
        </w:rPr>
        <w:t>HIS</w:t>
      </w:r>
      <w:r w:rsidRPr="00A31C51">
        <w:rPr>
          <w:rFonts w:hint="eastAsia"/>
          <w:color w:val="000000" w:themeColor="text1"/>
          <w:spacing w:val="-7"/>
        </w:rPr>
        <w:t>、</w:t>
      </w:r>
      <w:r w:rsidRPr="00A31C51">
        <w:rPr>
          <w:rFonts w:hint="eastAsia"/>
          <w:color w:val="000000" w:themeColor="text1"/>
          <w:spacing w:val="-7"/>
        </w:rPr>
        <w:t>EMR</w:t>
      </w:r>
      <w:r w:rsidRPr="00A31C51">
        <w:rPr>
          <w:rFonts w:hint="eastAsia"/>
          <w:color w:val="000000" w:themeColor="text1"/>
          <w:spacing w:val="-7"/>
        </w:rPr>
        <w:t>、</w:t>
      </w:r>
      <w:r w:rsidRPr="00A31C51">
        <w:rPr>
          <w:rFonts w:hint="eastAsia"/>
          <w:color w:val="000000" w:themeColor="text1"/>
          <w:spacing w:val="-7"/>
        </w:rPr>
        <w:t>PACS</w:t>
      </w:r>
      <w:r w:rsidRPr="00A31C51">
        <w:rPr>
          <w:rFonts w:hint="eastAsia"/>
          <w:color w:val="000000" w:themeColor="text1"/>
          <w:spacing w:val="-7"/>
        </w:rPr>
        <w:t>、</w:t>
      </w:r>
      <w:r w:rsidRPr="00A31C51">
        <w:rPr>
          <w:rFonts w:hint="eastAsia"/>
          <w:color w:val="000000" w:themeColor="text1"/>
          <w:spacing w:val="-7"/>
        </w:rPr>
        <w:t>LIS</w:t>
      </w:r>
      <w:r w:rsidRPr="00A31C51">
        <w:rPr>
          <w:rFonts w:hint="eastAsia"/>
          <w:color w:val="000000" w:themeColor="text1"/>
          <w:spacing w:val="-7"/>
        </w:rPr>
        <w:t>等</w:t>
      </w:r>
      <w:r w:rsidRPr="00A31C51">
        <w:rPr>
          <w:rFonts w:hint="eastAsia"/>
          <w:color w:val="000000" w:themeColor="text1"/>
          <w:spacing w:val="-7"/>
        </w:rPr>
        <w:t>)</w:t>
      </w:r>
      <w:r w:rsidRPr="00A31C51">
        <w:rPr>
          <w:rFonts w:hint="eastAsia"/>
          <w:color w:val="000000" w:themeColor="text1"/>
          <w:spacing w:val="-7"/>
        </w:rPr>
        <w:t>进行接口无缝对接，所产生的接口费用均由中标单位承担。</w:t>
      </w:r>
    </w:p>
    <w:p w:rsidR="00602A48" w:rsidRPr="00A31C51" w:rsidRDefault="00277C45" w:rsidP="00BD6FD9">
      <w:pPr>
        <w:pStyle w:val="a9"/>
        <w:numPr>
          <w:ilvl w:val="0"/>
          <w:numId w:val="3"/>
        </w:numPr>
        <w:tabs>
          <w:tab w:val="left" w:pos="1313"/>
        </w:tabs>
        <w:spacing w:line="360" w:lineRule="auto"/>
        <w:jc w:val="left"/>
        <w:rPr>
          <w:color w:val="000000" w:themeColor="text1"/>
          <w:spacing w:val="-7"/>
        </w:rPr>
      </w:pPr>
      <w:r w:rsidRPr="00A31C51">
        <w:rPr>
          <w:color w:val="000000" w:themeColor="text1"/>
          <w:spacing w:val="-7"/>
        </w:rPr>
        <w:t>故障响应：</w:t>
      </w:r>
    </w:p>
    <w:p w:rsidR="00602A48" w:rsidRPr="00A31C51" w:rsidRDefault="00277C45" w:rsidP="00BD6FD9">
      <w:pPr>
        <w:pStyle w:val="a6"/>
        <w:spacing w:before="0" w:beforeAutospacing="0" w:afterAutospacing="0" w:line="360" w:lineRule="auto"/>
        <w:ind w:firstLine="250"/>
        <w:rPr>
          <w:rFonts w:eastAsia="宋体"/>
          <w:color w:val="000000" w:themeColor="text1"/>
          <w:kern w:val="2"/>
          <w:sz w:val="21"/>
          <w:szCs w:val="21"/>
        </w:rPr>
      </w:pPr>
      <w:r w:rsidRPr="00A31C51">
        <w:rPr>
          <w:rFonts w:eastAsia="宋体" w:hint="eastAsia"/>
          <w:color w:val="000000" w:themeColor="text1"/>
          <w:kern w:val="2"/>
          <w:sz w:val="21"/>
          <w:szCs w:val="21"/>
        </w:rPr>
        <w:t xml:space="preserve">提供 7×24 小时的故障服务受理；对重大故障提供 7×24 小时现场支援。一般故障 5×8 小时现场支援；中标单位在采购人提出服务要求 24 小时内进行服务响应，在 2 个工作日内解决问题。 </w:t>
      </w:r>
    </w:p>
    <w:p w:rsidR="00602A48" w:rsidRDefault="00277C45" w:rsidP="00BD6FD9">
      <w:pPr>
        <w:pStyle w:val="1"/>
        <w:spacing w:before="0" w:after="0" w:line="360" w:lineRule="auto"/>
        <w:ind w:left="431" w:hanging="431"/>
        <w:rPr>
          <w:sz w:val="24"/>
          <w:szCs w:val="16"/>
        </w:rPr>
      </w:pPr>
      <w:r>
        <w:rPr>
          <w:rFonts w:hint="eastAsia"/>
          <w:sz w:val="24"/>
          <w:szCs w:val="16"/>
        </w:rPr>
        <w:t>工期及验收</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1、项目工期：</w:t>
      </w:r>
      <w:r w:rsidR="00E01FB4">
        <w:rPr>
          <w:rFonts w:ascii="宋体" w:eastAsia="宋体" w:hAnsi="宋体" w:cs="宋体" w:hint="eastAsia"/>
          <w:szCs w:val="21"/>
        </w:rPr>
        <w:t>30</w:t>
      </w:r>
      <w:r>
        <w:rPr>
          <w:rFonts w:ascii="宋体" w:eastAsia="宋体" w:hAnsi="宋体" w:cs="宋体" w:hint="eastAsia"/>
          <w:szCs w:val="21"/>
        </w:rPr>
        <w:t>个工作日</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2、验收：</w:t>
      </w:r>
      <w:r>
        <w:t>接口调试</w:t>
      </w:r>
      <w:r>
        <w:rPr>
          <w:rFonts w:hint="eastAsia"/>
        </w:rPr>
        <w:t>和人员培训</w:t>
      </w:r>
      <w:r>
        <w:t>完成后</w:t>
      </w:r>
      <w:r>
        <w:rPr>
          <w:rFonts w:hint="eastAsia"/>
        </w:rPr>
        <w:t>，</w:t>
      </w:r>
      <w:r>
        <w:rPr>
          <w:rFonts w:ascii="宋体" w:eastAsia="宋体" w:hAnsi="宋体" w:cs="宋体" w:hint="eastAsia"/>
          <w:szCs w:val="21"/>
        </w:rPr>
        <w:t>由医院使用科室相关负责人进行验收,并签订相关验收报告做为后续付款依据。</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3、项目验收不合格，由成交供应商返工直至合格，有关返工、再行验收，以及给采购人造成的损失等费用由成交供应商承担。</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4、采购人给成交供应商签字盖章验收报告后，产品才视为验收合格，并开始计算质量</w:t>
      </w:r>
      <w:r>
        <w:rPr>
          <w:rFonts w:ascii="宋体" w:eastAsia="宋体" w:hAnsi="宋体" w:cs="宋体" w:hint="eastAsia"/>
          <w:szCs w:val="21"/>
        </w:rPr>
        <w:lastRenderedPageBreak/>
        <w:t>保证期。</w:t>
      </w:r>
    </w:p>
    <w:p w:rsidR="00602A48" w:rsidRDefault="00277C45" w:rsidP="00BD6FD9">
      <w:pPr>
        <w:pStyle w:val="1"/>
        <w:spacing w:before="0" w:after="0" w:line="360" w:lineRule="auto"/>
        <w:ind w:left="431" w:hanging="431"/>
        <w:rPr>
          <w:sz w:val="24"/>
          <w:szCs w:val="16"/>
        </w:rPr>
      </w:pPr>
      <w:r>
        <w:rPr>
          <w:rFonts w:hint="eastAsia"/>
          <w:sz w:val="24"/>
          <w:szCs w:val="16"/>
        </w:rPr>
        <w:t>其他要求及说明</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服务时间、地点和方式</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1、服务时间：自合同签订之日起</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2、服务地点：（采购人指定地点）</w:t>
      </w:r>
    </w:p>
    <w:p w:rsidR="00602A48" w:rsidRDefault="00277C45" w:rsidP="00BD6FD9">
      <w:pPr>
        <w:spacing w:line="360" w:lineRule="auto"/>
        <w:ind w:firstLineChars="200" w:firstLine="420"/>
        <w:rPr>
          <w:rFonts w:ascii="宋体" w:eastAsia="宋体" w:hAnsi="宋体" w:cs="宋体"/>
          <w:szCs w:val="21"/>
        </w:rPr>
      </w:pPr>
      <w:r>
        <w:rPr>
          <w:rFonts w:ascii="宋体" w:eastAsia="宋体" w:hAnsi="宋体" w:cs="宋体" w:hint="eastAsia"/>
          <w:szCs w:val="21"/>
        </w:rPr>
        <w:t>3、服务方式：远程+现场服务。</w:t>
      </w:r>
    </w:p>
    <w:p w:rsidR="00602A48" w:rsidRPr="00A31C51" w:rsidRDefault="00EF7B71" w:rsidP="00BD6FD9">
      <w:pPr>
        <w:pStyle w:val="1"/>
        <w:spacing w:before="0" w:after="0" w:line="360" w:lineRule="auto"/>
        <w:ind w:left="431" w:hanging="431"/>
        <w:rPr>
          <w:color w:val="000000" w:themeColor="text1"/>
          <w:sz w:val="24"/>
          <w:szCs w:val="16"/>
        </w:rPr>
      </w:pPr>
      <w:r>
        <w:rPr>
          <w:rFonts w:hint="eastAsia"/>
          <w:sz w:val="24"/>
          <w:szCs w:val="16"/>
        </w:rPr>
        <w:t>投标通过</w:t>
      </w:r>
      <w:r w:rsidR="00277C45">
        <w:rPr>
          <w:rFonts w:hint="eastAsia"/>
          <w:sz w:val="24"/>
          <w:szCs w:val="16"/>
        </w:rPr>
        <w:t>的响应文件（包括但不限于以下资料</w:t>
      </w:r>
      <w:r w:rsidR="00277C45" w:rsidRPr="00EF7B71">
        <w:rPr>
          <w:rFonts w:hint="eastAsia"/>
          <w:sz w:val="24"/>
          <w:szCs w:val="16"/>
        </w:rPr>
        <w:t>、附件提供资料均要求盖公章，无公章竞价文件作废</w:t>
      </w:r>
      <w:r w:rsidR="00277C45">
        <w:rPr>
          <w:rFonts w:hint="eastAsia"/>
          <w:sz w:val="24"/>
          <w:szCs w:val="16"/>
        </w:rPr>
        <w:t>）</w:t>
      </w:r>
    </w:p>
    <w:p w:rsidR="00602A48" w:rsidRPr="00A31C51" w:rsidRDefault="00277C45" w:rsidP="00A31C51">
      <w:pPr>
        <w:pStyle w:val="11"/>
      </w:pPr>
      <w:r w:rsidRPr="00A31C51">
        <w:rPr>
          <w:rFonts w:hint="eastAsia"/>
        </w:rPr>
        <w:t>1.</w:t>
      </w:r>
      <w:r w:rsidRPr="00A31C51">
        <w:rPr>
          <w:rFonts w:hint="eastAsia"/>
        </w:rPr>
        <w:t>附件</w:t>
      </w:r>
      <w:r w:rsidRPr="00A31C51">
        <w:rPr>
          <w:rFonts w:hint="eastAsia"/>
        </w:rPr>
        <w:t xml:space="preserve">1 </w:t>
      </w:r>
      <w:r w:rsidRPr="00A31C51">
        <w:rPr>
          <w:rFonts w:hint="eastAsia"/>
        </w:rPr>
        <w:t>企业相关资质证照（营业执照）</w:t>
      </w:r>
    </w:p>
    <w:p w:rsidR="00602A48" w:rsidRPr="00A31C51" w:rsidRDefault="00277C45" w:rsidP="00A31C51">
      <w:pPr>
        <w:pStyle w:val="11"/>
      </w:pPr>
      <w:r w:rsidRPr="00A31C51">
        <w:rPr>
          <w:rFonts w:hint="eastAsia"/>
        </w:rPr>
        <w:t>2.</w:t>
      </w:r>
      <w:r w:rsidRPr="00A31C51">
        <w:rPr>
          <w:rFonts w:hint="eastAsia"/>
        </w:rPr>
        <w:t>附件</w:t>
      </w:r>
      <w:r w:rsidRPr="00A31C51">
        <w:rPr>
          <w:rFonts w:hint="eastAsia"/>
        </w:rPr>
        <w:t xml:space="preserve">2 </w:t>
      </w:r>
      <w:bookmarkStart w:id="1" w:name="_Toc3975"/>
      <w:r w:rsidRPr="00A31C51">
        <w:rPr>
          <w:rFonts w:hint="eastAsia"/>
        </w:rPr>
        <w:t>法定代表人身份证明或附有法定代表人身份证明的授权委托书</w:t>
      </w:r>
      <w:bookmarkEnd w:id="1"/>
    </w:p>
    <w:p w:rsidR="00602A48" w:rsidRPr="00A31C51" w:rsidRDefault="00277C45" w:rsidP="00A31C51">
      <w:pPr>
        <w:pStyle w:val="11"/>
      </w:pPr>
      <w:r w:rsidRPr="00A31C51">
        <w:rPr>
          <w:rFonts w:hint="eastAsia"/>
        </w:rPr>
        <w:t>3.</w:t>
      </w:r>
      <w:r w:rsidRPr="00A31C51">
        <w:rPr>
          <w:rFonts w:hint="eastAsia"/>
        </w:rPr>
        <w:t>附件</w:t>
      </w:r>
      <w:r w:rsidRPr="00A31C51">
        <w:rPr>
          <w:rFonts w:hint="eastAsia"/>
        </w:rPr>
        <w:t xml:space="preserve">3 </w:t>
      </w:r>
      <w:r w:rsidRPr="00A31C51">
        <w:rPr>
          <w:rFonts w:hint="eastAsia"/>
        </w:rPr>
        <w:t>报价单（报价不得超过项目预算）</w:t>
      </w:r>
    </w:p>
    <w:p w:rsidR="00602A48" w:rsidRPr="00A31C51" w:rsidRDefault="00277C45" w:rsidP="00A31C51">
      <w:pPr>
        <w:pStyle w:val="11"/>
      </w:pPr>
      <w:r w:rsidRPr="00A31C51">
        <w:rPr>
          <w:rFonts w:hint="eastAsia"/>
        </w:rPr>
        <w:t>4.</w:t>
      </w:r>
      <w:r w:rsidRPr="00A31C51">
        <w:rPr>
          <w:rFonts w:hint="eastAsia"/>
        </w:rPr>
        <w:t>附件</w:t>
      </w:r>
      <w:r w:rsidRPr="00A31C51">
        <w:rPr>
          <w:rFonts w:hint="eastAsia"/>
        </w:rPr>
        <w:t xml:space="preserve">4 </w:t>
      </w:r>
      <w:r w:rsidRPr="00A31C51">
        <w:rPr>
          <w:rFonts w:hint="eastAsia"/>
        </w:rPr>
        <w:t>其他投标响应和承诺函（必须对本章提出的所有要求进行具体的响应和承诺）</w:t>
      </w:r>
    </w:p>
    <w:p w:rsidR="00602A48" w:rsidRPr="00A31C51" w:rsidRDefault="00277C45" w:rsidP="00BD6FD9">
      <w:pPr>
        <w:pStyle w:val="1"/>
        <w:spacing w:before="0" w:after="0" w:line="360" w:lineRule="auto"/>
        <w:ind w:left="431" w:hanging="431"/>
        <w:rPr>
          <w:color w:val="000000" w:themeColor="text1"/>
          <w:sz w:val="24"/>
          <w:szCs w:val="16"/>
        </w:rPr>
      </w:pPr>
      <w:r w:rsidRPr="00A31C51">
        <w:rPr>
          <w:rFonts w:hint="eastAsia"/>
          <w:color w:val="000000" w:themeColor="text1"/>
          <w:sz w:val="24"/>
          <w:szCs w:val="16"/>
        </w:rPr>
        <w:t>联系方式</w:t>
      </w:r>
    </w:p>
    <w:p w:rsidR="00602A48" w:rsidRPr="00A31C51" w:rsidRDefault="00277C45" w:rsidP="00A31C51">
      <w:pPr>
        <w:pStyle w:val="11"/>
      </w:pPr>
      <w:r w:rsidRPr="00A31C51">
        <w:rPr>
          <w:rFonts w:hint="eastAsia"/>
        </w:rPr>
        <w:t>采</w:t>
      </w:r>
      <w:r w:rsidRPr="00A31C51">
        <w:rPr>
          <w:rFonts w:hint="eastAsia"/>
        </w:rPr>
        <w:t> </w:t>
      </w:r>
      <w:r w:rsidRPr="00A31C51">
        <w:rPr>
          <w:rFonts w:hint="eastAsia"/>
        </w:rPr>
        <w:t>购</w:t>
      </w:r>
      <w:r w:rsidRPr="00A31C51">
        <w:rPr>
          <w:rFonts w:hint="eastAsia"/>
        </w:rPr>
        <w:t> </w:t>
      </w:r>
      <w:r w:rsidRPr="00A31C51">
        <w:rPr>
          <w:rFonts w:hint="eastAsia"/>
        </w:rPr>
        <w:t>人：慈利县人民医院</w:t>
      </w:r>
    </w:p>
    <w:p w:rsidR="00602A48" w:rsidRPr="00A31C51" w:rsidRDefault="00277C45" w:rsidP="00A31C51">
      <w:pPr>
        <w:pStyle w:val="11"/>
      </w:pPr>
      <w:r w:rsidRPr="00A31C51">
        <w:rPr>
          <w:rFonts w:hint="eastAsia"/>
        </w:rPr>
        <w:t>联系人：卓新</w:t>
      </w:r>
    </w:p>
    <w:p w:rsidR="00602A48" w:rsidRPr="00A31C51" w:rsidRDefault="00277C45" w:rsidP="00A31C51">
      <w:pPr>
        <w:pStyle w:val="11"/>
      </w:pPr>
      <w:r w:rsidRPr="00A31C51">
        <w:rPr>
          <w:rFonts w:hint="eastAsia"/>
        </w:rPr>
        <w:t>电话：</w:t>
      </w:r>
      <w:r w:rsidRPr="00A31C51">
        <w:rPr>
          <w:rFonts w:hint="eastAsia"/>
        </w:rPr>
        <w:t>13974427141</w:t>
      </w:r>
    </w:p>
    <w:p w:rsidR="00602A48" w:rsidRPr="00A31C51" w:rsidRDefault="00277C45" w:rsidP="00A31C51">
      <w:pPr>
        <w:pStyle w:val="11"/>
        <w:rPr>
          <w:u w:val="single"/>
        </w:rPr>
      </w:pPr>
      <w:r w:rsidRPr="00A31C51">
        <w:rPr>
          <w:rFonts w:hint="eastAsia"/>
        </w:rPr>
        <w:t>地址：湖南省张家界市慈利县零阳镇东街</w:t>
      </w:r>
      <w:r w:rsidRPr="00A31C51">
        <w:rPr>
          <w:rFonts w:hint="eastAsia"/>
        </w:rPr>
        <w:t>064</w:t>
      </w:r>
      <w:r w:rsidRPr="00A31C51">
        <w:rPr>
          <w:rFonts w:hint="eastAsia"/>
        </w:rPr>
        <w:t>号</w:t>
      </w:r>
    </w:p>
    <w:p w:rsidR="00F6412E" w:rsidRPr="00A31C51" w:rsidRDefault="00F6412E" w:rsidP="00A31C51">
      <w:pPr>
        <w:pStyle w:val="11"/>
        <w:rPr>
          <w:u w:val="single"/>
        </w:rPr>
      </w:pPr>
      <w:r w:rsidRPr="00A31C51">
        <w:rPr>
          <w:rFonts w:hint="eastAsia"/>
          <w:u w:val="single"/>
        </w:rPr>
        <w:t>十一、报价截止时间：</w:t>
      </w:r>
      <w:r w:rsidRPr="00A31C51">
        <w:rPr>
          <w:rFonts w:hint="eastAsia"/>
          <w:u w:val="single"/>
        </w:rPr>
        <w:t>2024</w:t>
      </w:r>
      <w:r w:rsidRPr="00A31C51">
        <w:rPr>
          <w:rFonts w:hint="eastAsia"/>
          <w:u w:val="single"/>
        </w:rPr>
        <w:t>年</w:t>
      </w:r>
      <w:r w:rsidRPr="00A31C51">
        <w:rPr>
          <w:rFonts w:hint="eastAsia"/>
          <w:u w:val="single"/>
        </w:rPr>
        <w:t>9</w:t>
      </w:r>
      <w:r w:rsidRPr="00A31C51">
        <w:rPr>
          <w:rFonts w:hint="eastAsia"/>
          <w:u w:val="single"/>
        </w:rPr>
        <w:t>月</w:t>
      </w:r>
      <w:r w:rsidRPr="00A31C51">
        <w:rPr>
          <w:rFonts w:hint="eastAsia"/>
          <w:u w:val="single"/>
        </w:rPr>
        <w:t>5</w:t>
      </w:r>
      <w:r w:rsidRPr="00A31C51">
        <w:rPr>
          <w:rFonts w:hint="eastAsia"/>
          <w:u w:val="single"/>
        </w:rPr>
        <w:t>日</w:t>
      </w:r>
      <w:r w:rsidRPr="00A31C51">
        <w:rPr>
          <w:rFonts w:hint="eastAsia"/>
          <w:u w:val="single"/>
        </w:rPr>
        <w:t>17:30</w:t>
      </w:r>
    </w:p>
    <w:p w:rsidR="00602A48" w:rsidRPr="00A31C51" w:rsidRDefault="00602A48" w:rsidP="00A31C51">
      <w:pPr>
        <w:pStyle w:val="11"/>
        <w:rPr>
          <w:u w:val="single"/>
        </w:rPr>
      </w:pPr>
    </w:p>
    <w:p w:rsidR="00602A48" w:rsidRDefault="00277C45" w:rsidP="00A31C51">
      <w:pPr>
        <w:pStyle w:val="11"/>
      </w:pPr>
      <w:r>
        <w:rPr>
          <w:rFonts w:hint="eastAsia"/>
        </w:rPr>
        <w:t>2024</w:t>
      </w:r>
      <w:r>
        <w:rPr>
          <w:rFonts w:hint="eastAsia"/>
        </w:rPr>
        <w:t>年</w:t>
      </w:r>
      <w:r>
        <w:rPr>
          <w:rFonts w:hint="eastAsia"/>
        </w:rPr>
        <w:t>09</w:t>
      </w:r>
      <w:r>
        <w:rPr>
          <w:rFonts w:hint="eastAsia"/>
        </w:rPr>
        <w:t>月</w:t>
      </w:r>
      <w:r w:rsidR="00F6412E">
        <w:rPr>
          <w:rFonts w:hint="eastAsia"/>
        </w:rPr>
        <w:t>1</w:t>
      </w:r>
      <w:r>
        <w:rPr>
          <w:rFonts w:hint="eastAsia"/>
        </w:rPr>
        <w:t>日</w:t>
      </w:r>
    </w:p>
    <w:p w:rsidR="00602A48" w:rsidRDefault="00277C45">
      <w:pPr>
        <w:rPr>
          <w:color w:val="000000" w:themeColor="text1"/>
        </w:rPr>
      </w:pPr>
      <w:r>
        <w:rPr>
          <w:color w:val="000000" w:themeColor="text1"/>
        </w:rPr>
        <w:br w:type="page"/>
      </w:r>
    </w:p>
    <w:p w:rsidR="00602A48" w:rsidRDefault="00277C45">
      <w:pPr>
        <w:pStyle w:val="2"/>
        <w:numPr>
          <w:ilvl w:val="1"/>
          <w:numId w:val="0"/>
        </w:numPr>
        <w:tabs>
          <w:tab w:val="left" w:pos="0"/>
        </w:tabs>
        <w:rPr>
          <w:rFonts w:ascii="宋体" w:eastAsia="宋体" w:hAnsi="宋体" w:cs="宋体"/>
          <w:kern w:val="0"/>
          <w:sz w:val="24"/>
        </w:rPr>
      </w:pPr>
      <w:bookmarkStart w:id="2" w:name="_Toc4921"/>
      <w:r>
        <w:rPr>
          <w:rFonts w:ascii="宋体" w:eastAsia="宋体" w:hAnsi="宋体" w:cs="宋体" w:hint="eastAsia"/>
          <w:kern w:val="0"/>
          <w:sz w:val="24"/>
        </w:rPr>
        <w:lastRenderedPageBreak/>
        <w:t>附件1 企业相关资质证照（营业执照）</w:t>
      </w:r>
    </w:p>
    <w:p w:rsidR="00602A48" w:rsidRDefault="00277C45">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投标供应商营业执照副本复印件（加盖公章）</w:t>
      </w:r>
    </w:p>
    <w:p w:rsidR="00602A48" w:rsidRDefault="00602A48">
      <w:pPr>
        <w:widowControl/>
        <w:spacing w:line="360" w:lineRule="auto"/>
        <w:rPr>
          <w:rFonts w:ascii="宋体" w:eastAsia="宋体" w:hAnsi="宋体" w:cs="宋体"/>
          <w:b/>
          <w:kern w:val="0"/>
          <w:sz w:val="24"/>
        </w:rPr>
      </w:pPr>
    </w:p>
    <w:p w:rsidR="00602A48" w:rsidRDefault="00277C45">
      <w:pPr>
        <w:pStyle w:val="2"/>
        <w:numPr>
          <w:ilvl w:val="1"/>
          <w:numId w:val="0"/>
        </w:numPr>
        <w:tabs>
          <w:tab w:val="left" w:pos="0"/>
        </w:tabs>
        <w:rPr>
          <w:rFonts w:ascii="宋体" w:eastAsia="宋体" w:hAnsi="宋体" w:cs="宋体"/>
          <w:kern w:val="0"/>
          <w:sz w:val="24"/>
        </w:rPr>
      </w:pPr>
      <w:r>
        <w:rPr>
          <w:rFonts w:ascii="宋体" w:eastAsia="宋体" w:hAnsi="宋体" w:cs="宋体" w:hint="eastAsia"/>
          <w:kern w:val="0"/>
          <w:sz w:val="24"/>
        </w:rPr>
        <w:t>附件2 法定代表人身份证明或附有法定代表人身份证明的授权委托书</w:t>
      </w:r>
    </w:p>
    <w:p w:rsidR="00602A48" w:rsidRDefault="00277C45">
      <w:pPr>
        <w:pStyle w:val="3"/>
        <w:numPr>
          <w:ilvl w:val="2"/>
          <w:numId w:val="0"/>
        </w:numPr>
        <w:jc w:val="center"/>
      </w:pPr>
      <w:r>
        <w:rPr>
          <w:rFonts w:hint="eastAsia"/>
        </w:rPr>
        <w:t>附件</w:t>
      </w:r>
      <w:r>
        <w:rPr>
          <w:rFonts w:hint="eastAsia"/>
        </w:rPr>
        <w:t xml:space="preserve">2-1 </w:t>
      </w:r>
      <w:r>
        <w:rPr>
          <w:rFonts w:hint="eastAsia"/>
        </w:rPr>
        <w:t>法定代表人身份证明</w:t>
      </w:r>
      <w:r>
        <w:rPr>
          <w:rFonts w:hint="eastAsia"/>
        </w:rPr>
        <w:t>(</w:t>
      </w:r>
      <w:r>
        <w:rPr>
          <w:rFonts w:hint="eastAsia"/>
        </w:rPr>
        <w:t>法定代表人参加投标</w:t>
      </w:r>
      <w:r>
        <w:rPr>
          <w:rFonts w:hint="eastAsia"/>
        </w:rPr>
        <w:t>)</w:t>
      </w:r>
    </w:p>
    <w:p w:rsidR="00602A48" w:rsidRDefault="00277C45">
      <w:pPr>
        <w:widowControl/>
        <w:spacing w:line="500" w:lineRule="exact"/>
        <w:jc w:val="left"/>
        <w:rPr>
          <w:rFonts w:ascii="宋体" w:eastAsia="宋体" w:hAnsi="宋体" w:cs="宋体"/>
          <w:kern w:val="0"/>
          <w:sz w:val="28"/>
          <w:szCs w:val="28"/>
        </w:rPr>
      </w:pPr>
      <w:r>
        <w:rPr>
          <w:rFonts w:ascii="宋体" w:eastAsia="宋体" w:hAnsi="宋体" w:cs="宋体" w:hint="eastAsia"/>
          <w:sz w:val="28"/>
          <w:szCs w:val="28"/>
        </w:rPr>
        <w:t>供应商</w:t>
      </w:r>
      <w:r>
        <w:rPr>
          <w:rFonts w:ascii="宋体" w:eastAsia="宋体" w:hAnsi="宋体" w:cs="宋体" w:hint="eastAsia"/>
          <w:kern w:val="0"/>
          <w:sz w:val="28"/>
          <w:szCs w:val="28"/>
        </w:rPr>
        <w:t>名称：</w:t>
      </w:r>
      <w:r>
        <w:rPr>
          <w:rFonts w:ascii="宋体" w:eastAsia="宋体" w:hAnsi="宋体" w:cs="宋体" w:hint="eastAsia"/>
          <w:kern w:val="0"/>
          <w:sz w:val="28"/>
          <w:szCs w:val="28"/>
          <w:u w:val="single"/>
        </w:rPr>
        <w:t xml:space="preserve">                       </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注册号：</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注册地址：</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成立时间： 年 月日</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u w:val="single"/>
        </w:rPr>
      </w:pPr>
      <w:r>
        <w:rPr>
          <w:rFonts w:ascii="宋体" w:eastAsia="宋体" w:hAnsi="宋体" w:cs="宋体" w:hint="eastAsia"/>
          <w:kern w:val="0"/>
          <w:sz w:val="28"/>
          <w:szCs w:val="28"/>
        </w:rPr>
        <w:t>经营期限：</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u w:val="single"/>
        </w:rPr>
      </w:pPr>
      <w:r>
        <w:rPr>
          <w:rFonts w:ascii="宋体" w:eastAsia="宋体" w:hAnsi="宋体" w:cs="宋体" w:hint="eastAsia"/>
          <w:kern w:val="0"/>
          <w:sz w:val="28"/>
          <w:szCs w:val="28"/>
        </w:rPr>
        <w:t>经营范围：主营：</w:t>
      </w:r>
      <w:r>
        <w:rPr>
          <w:rFonts w:ascii="微软雅黑" w:eastAsia="微软雅黑" w:hAnsi="微软雅黑" w:cs="微软雅黑" w:hint="eastAsia"/>
          <w:color w:val="333333"/>
          <w:sz w:val="28"/>
          <w:szCs w:val="28"/>
          <w:shd w:val="clear" w:color="auto" w:fill="FFFFFF"/>
        </w:rPr>
        <w:t> </w:t>
      </w:r>
      <w:r>
        <w:rPr>
          <w:rFonts w:ascii="宋体" w:eastAsia="宋体" w:hAnsi="宋体" w:cs="宋体" w:hint="eastAsia"/>
          <w:kern w:val="0"/>
          <w:sz w:val="28"/>
          <w:szCs w:val="28"/>
        </w:rPr>
        <w:t>；兼营：</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姓名： 性别： 年龄： 系（</w:t>
      </w:r>
      <w:r>
        <w:rPr>
          <w:rFonts w:ascii="宋体" w:eastAsia="宋体" w:hAnsi="宋体" w:cs="宋体" w:hint="eastAsia"/>
          <w:sz w:val="28"/>
          <w:szCs w:val="28"/>
        </w:rPr>
        <w:t>供应商</w:t>
      </w:r>
      <w:r>
        <w:rPr>
          <w:rFonts w:ascii="宋体" w:eastAsia="宋体" w:hAnsi="宋体" w:cs="宋体" w:hint="eastAsia"/>
          <w:kern w:val="0"/>
          <w:sz w:val="28"/>
          <w:szCs w:val="28"/>
        </w:rPr>
        <w:t>名称）的法定代表人。</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特此证明。</w:t>
      </w:r>
    </w:p>
    <w:p w:rsidR="00602A48" w:rsidRDefault="00277C45">
      <w:pPr>
        <w:autoSpaceDE w:val="0"/>
        <w:autoSpaceDN w:val="0"/>
        <w:adjustRightInd w:val="0"/>
        <w:snapToGrid w:val="0"/>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附：法定代表人身份证（正面、反面）复印件</w:t>
      </w: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8"/>
      </w:tblGrid>
      <w:tr w:rsidR="00602A48">
        <w:trPr>
          <w:trHeight w:val="1404"/>
        </w:trPr>
        <w:tc>
          <w:tcPr>
            <w:tcW w:w="8278" w:type="dxa"/>
            <w:vAlign w:val="center"/>
          </w:tcPr>
          <w:p w:rsidR="00602A48" w:rsidRDefault="00277C45">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法定代表人身份证（正面、反面）复印件</w:t>
            </w:r>
          </w:p>
        </w:tc>
      </w:tr>
    </w:tbl>
    <w:p w:rsidR="00602A48" w:rsidRDefault="00277C45">
      <w:pPr>
        <w:adjustRightInd w:val="0"/>
        <w:snapToGrid w:val="0"/>
        <w:spacing w:line="360" w:lineRule="auto"/>
        <w:ind w:right="420"/>
        <w:rPr>
          <w:rFonts w:ascii="宋体" w:eastAsia="宋体" w:hAnsi="宋体" w:cs="宋体"/>
          <w:sz w:val="28"/>
          <w:szCs w:val="28"/>
        </w:rPr>
      </w:pPr>
      <w:r>
        <w:rPr>
          <w:rFonts w:ascii="宋体" w:eastAsia="宋体" w:hAnsi="宋体" w:cs="宋体" w:hint="eastAsia"/>
          <w:sz w:val="28"/>
          <w:szCs w:val="28"/>
        </w:rPr>
        <w:t>投标人名称（盖单位公章）：</w:t>
      </w:r>
      <w:r>
        <w:rPr>
          <w:rFonts w:ascii="宋体" w:eastAsia="宋体" w:hAnsi="宋体" w:cs="宋体" w:hint="eastAsia"/>
          <w:kern w:val="0"/>
          <w:sz w:val="28"/>
          <w:szCs w:val="28"/>
          <w:u w:val="single"/>
        </w:rPr>
        <w:t xml:space="preserve">        </w:t>
      </w:r>
    </w:p>
    <w:p w:rsidR="00602A48" w:rsidRDefault="00277C45">
      <w:pPr>
        <w:adjustRightInd w:val="0"/>
        <w:snapToGrid w:val="0"/>
        <w:spacing w:line="360" w:lineRule="auto"/>
        <w:ind w:right="420"/>
        <w:rPr>
          <w:rFonts w:ascii="宋体" w:eastAsia="宋体" w:hAnsi="宋体" w:cs="宋体"/>
          <w:sz w:val="28"/>
          <w:szCs w:val="28"/>
        </w:rPr>
      </w:pPr>
      <w:r>
        <w:rPr>
          <w:rFonts w:ascii="宋体" w:eastAsia="宋体" w:hAnsi="宋体" w:cs="宋体" w:hint="eastAsia"/>
          <w:sz w:val="28"/>
          <w:szCs w:val="28"/>
        </w:rPr>
        <w:t>日期：年月日</w:t>
      </w:r>
    </w:p>
    <w:p w:rsidR="00602A48" w:rsidRDefault="00277C45">
      <w:r>
        <w:rPr>
          <w:rFonts w:hint="eastAsia"/>
        </w:rPr>
        <w:br w:type="page"/>
      </w:r>
    </w:p>
    <w:p w:rsidR="00602A48" w:rsidRDefault="00277C45">
      <w:pPr>
        <w:pStyle w:val="3"/>
        <w:numPr>
          <w:ilvl w:val="2"/>
          <w:numId w:val="0"/>
        </w:numPr>
      </w:pPr>
      <w:r>
        <w:rPr>
          <w:rFonts w:hint="eastAsia"/>
        </w:rPr>
        <w:lastRenderedPageBreak/>
        <w:t>附件</w:t>
      </w:r>
      <w:r>
        <w:rPr>
          <w:rFonts w:hint="eastAsia"/>
        </w:rPr>
        <w:t xml:space="preserve">2-2 </w:t>
      </w:r>
      <w:r>
        <w:rPr>
          <w:rFonts w:hint="eastAsia"/>
        </w:rPr>
        <w:t>法定代表人授权委托书（委托代理人参加投标）</w:t>
      </w:r>
    </w:p>
    <w:p w:rsidR="00602A48" w:rsidRDefault="00277C45" w:rsidP="00A31C51">
      <w:pPr>
        <w:adjustRightInd w:val="0"/>
        <w:snapToGrid w:val="0"/>
        <w:spacing w:beforeLines="200" w:afterLines="200" w:line="360" w:lineRule="auto"/>
        <w:jc w:val="center"/>
        <w:rPr>
          <w:b/>
          <w:sz w:val="28"/>
          <w:szCs w:val="28"/>
        </w:rPr>
      </w:pPr>
      <w:r>
        <w:rPr>
          <w:rFonts w:ascii="宋体" w:eastAsia="宋体" w:hAnsi="宋体" w:cs="宋体" w:hint="eastAsia"/>
          <w:b/>
          <w:sz w:val="28"/>
          <w:szCs w:val="28"/>
        </w:rPr>
        <w:t>（注：如法定代表人参与项目投标，本项无需提供）</w:t>
      </w:r>
    </w:p>
    <w:p w:rsidR="00602A48" w:rsidRDefault="00277C45">
      <w:pPr>
        <w:autoSpaceDE w:val="0"/>
        <w:autoSpaceDN w:val="0"/>
        <w:adjustRightInd w:val="0"/>
        <w:snapToGrid w:val="0"/>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本人</w:t>
      </w:r>
      <w:r>
        <w:rPr>
          <w:rFonts w:ascii="宋体" w:eastAsia="宋体" w:hAnsi="宋体" w:cs="宋体" w:hint="eastAsia"/>
          <w:kern w:val="0"/>
          <w:sz w:val="28"/>
          <w:szCs w:val="28"/>
          <w:u w:val="single"/>
        </w:rPr>
        <w:t>（姓名、职务）</w:t>
      </w:r>
      <w:r>
        <w:rPr>
          <w:rFonts w:ascii="宋体" w:eastAsia="宋体" w:hAnsi="宋体" w:cs="宋体" w:hint="eastAsia"/>
          <w:kern w:val="0"/>
          <w:sz w:val="28"/>
          <w:szCs w:val="28"/>
        </w:rPr>
        <w:t>系</w:t>
      </w:r>
      <w:r>
        <w:rPr>
          <w:rFonts w:ascii="宋体" w:eastAsia="宋体" w:hAnsi="宋体" w:cs="宋体" w:hint="eastAsia"/>
          <w:kern w:val="0"/>
          <w:sz w:val="28"/>
          <w:szCs w:val="28"/>
          <w:u w:val="single"/>
        </w:rPr>
        <w:t xml:space="preserve"> （</w:t>
      </w:r>
      <w:r>
        <w:rPr>
          <w:rFonts w:ascii="宋体" w:eastAsia="宋体" w:hAnsi="宋体" w:cs="宋体" w:hint="eastAsia"/>
          <w:sz w:val="28"/>
          <w:szCs w:val="28"/>
          <w:u w:val="single"/>
        </w:rPr>
        <w:t>供应商</w:t>
      </w:r>
      <w:r>
        <w:rPr>
          <w:rFonts w:ascii="宋体" w:eastAsia="宋体" w:hAnsi="宋体" w:cs="宋体" w:hint="eastAsia"/>
          <w:kern w:val="0"/>
          <w:sz w:val="28"/>
          <w:szCs w:val="28"/>
          <w:u w:val="single"/>
        </w:rPr>
        <w:t>名称）</w:t>
      </w:r>
      <w:r>
        <w:rPr>
          <w:rFonts w:ascii="宋体" w:eastAsia="宋体" w:hAnsi="宋体" w:cs="宋体" w:hint="eastAsia"/>
          <w:kern w:val="0"/>
          <w:sz w:val="28"/>
          <w:szCs w:val="28"/>
        </w:rPr>
        <w:t>的法定代表人，现授权</w:t>
      </w:r>
      <w:r>
        <w:rPr>
          <w:rFonts w:ascii="宋体" w:eastAsia="宋体" w:hAnsi="宋体" w:cs="宋体" w:hint="eastAsia"/>
          <w:kern w:val="0"/>
          <w:sz w:val="28"/>
          <w:szCs w:val="28"/>
          <w:u w:val="single"/>
        </w:rPr>
        <w:t>（姓名、职务）</w:t>
      </w:r>
      <w:r>
        <w:rPr>
          <w:rFonts w:ascii="宋体" w:eastAsia="宋体" w:hAnsi="宋体" w:cs="宋体" w:hint="eastAsia"/>
          <w:kern w:val="0"/>
          <w:sz w:val="28"/>
          <w:szCs w:val="28"/>
        </w:rPr>
        <w:t>为我方代理人。代理人根据授权，以我方名义签署、澄清、说明、补正、递交、撤回、修改</w:t>
      </w:r>
      <w:r>
        <w:rPr>
          <w:rFonts w:ascii="宋体" w:eastAsia="宋体" w:hAnsi="宋体" w:cs="宋体" w:hint="eastAsia"/>
          <w:kern w:val="0"/>
          <w:sz w:val="28"/>
          <w:szCs w:val="28"/>
          <w:u w:val="single"/>
        </w:rPr>
        <w:t>（项目名称）</w:t>
      </w:r>
      <w:r>
        <w:rPr>
          <w:rFonts w:ascii="宋体" w:eastAsia="宋体" w:hAnsi="宋体" w:cs="宋体" w:hint="eastAsia"/>
          <w:kern w:val="0"/>
          <w:sz w:val="28"/>
          <w:szCs w:val="28"/>
        </w:rPr>
        <w:t>投标文件、签订合同和处理有关事宜，其法律后果由我方承担。</w:t>
      </w:r>
    </w:p>
    <w:p w:rsidR="00602A48" w:rsidRDefault="00277C45">
      <w:pPr>
        <w:autoSpaceDE w:val="0"/>
        <w:autoSpaceDN w:val="0"/>
        <w:adjustRightInd w:val="0"/>
        <w:snapToGrid w:val="0"/>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委托期限：。</w:t>
      </w:r>
    </w:p>
    <w:p w:rsidR="00602A48" w:rsidRDefault="00277C45">
      <w:pPr>
        <w:adjustRightInd w:val="0"/>
        <w:snapToGrid w:val="0"/>
        <w:spacing w:line="360" w:lineRule="auto"/>
        <w:ind w:firstLine="435"/>
        <w:rPr>
          <w:rFonts w:ascii="宋体" w:eastAsia="宋体" w:hAnsi="宋体" w:cs="宋体"/>
          <w:kern w:val="0"/>
          <w:sz w:val="28"/>
          <w:szCs w:val="28"/>
        </w:rPr>
      </w:pPr>
      <w:r>
        <w:rPr>
          <w:rFonts w:ascii="宋体" w:eastAsia="宋体" w:hAnsi="宋体" w:cs="宋体" w:hint="eastAsia"/>
          <w:kern w:val="0"/>
          <w:sz w:val="28"/>
          <w:szCs w:val="28"/>
        </w:rPr>
        <w:t>代理人无转委托权。</w:t>
      </w:r>
    </w:p>
    <w:p w:rsidR="00602A48" w:rsidRDefault="00277C45">
      <w:pPr>
        <w:adjustRightInd w:val="0"/>
        <w:snapToGrid w:val="0"/>
        <w:spacing w:line="360" w:lineRule="auto"/>
        <w:ind w:firstLine="435"/>
        <w:rPr>
          <w:rFonts w:ascii="宋体" w:eastAsia="宋体" w:hAnsi="宋体" w:cs="宋体"/>
          <w:sz w:val="28"/>
          <w:szCs w:val="28"/>
        </w:rPr>
      </w:pPr>
      <w:r>
        <w:rPr>
          <w:rFonts w:ascii="宋体" w:eastAsia="宋体" w:hAnsi="宋体" w:cs="宋体" w:hint="eastAsia"/>
          <w:sz w:val="28"/>
          <w:szCs w:val="28"/>
        </w:rPr>
        <w:t>本授权书于日期：年月日签字生效，特此声明。</w:t>
      </w: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8"/>
      </w:tblGrid>
      <w:tr w:rsidR="00602A48">
        <w:trPr>
          <w:trHeight w:val="948"/>
        </w:trPr>
        <w:tc>
          <w:tcPr>
            <w:tcW w:w="8278" w:type="dxa"/>
            <w:vAlign w:val="center"/>
          </w:tcPr>
          <w:p w:rsidR="00602A48" w:rsidRDefault="00277C45">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委托代理人身份证（正面、反面）复印件</w:t>
            </w:r>
          </w:p>
        </w:tc>
      </w:tr>
    </w:tbl>
    <w:p w:rsidR="00602A48" w:rsidRDefault="00602A48">
      <w:pPr>
        <w:adjustRightInd w:val="0"/>
        <w:snapToGrid w:val="0"/>
        <w:spacing w:line="360" w:lineRule="auto"/>
        <w:rPr>
          <w:rFonts w:ascii="宋体" w:eastAsia="宋体" w:hAnsi="宋体" w:cs="宋体"/>
          <w:sz w:val="28"/>
          <w:szCs w:val="28"/>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8"/>
      </w:tblGrid>
      <w:tr w:rsidR="00602A48">
        <w:trPr>
          <w:trHeight w:val="1404"/>
        </w:trPr>
        <w:tc>
          <w:tcPr>
            <w:tcW w:w="8278" w:type="dxa"/>
            <w:vAlign w:val="center"/>
          </w:tcPr>
          <w:p w:rsidR="00602A48" w:rsidRDefault="00277C45">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法定代表人身份证（正面、反面）复印件</w:t>
            </w:r>
          </w:p>
        </w:tc>
      </w:tr>
    </w:tbl>
    <w:p w:rsidR="00602A48" w:rsidRDefault="00277C45">
      <w:pPr>
        <w:adjustRightInd w:val="0"/>
        <w:snapToGrid w:val="0"/>
        <w:spacing w:line="360" w:lineRule="auto"/>
        <w:rPr>
          <w:rFonts w:ascii="宋体" w:eastAsia="宋体" w:hAnsi="宋体" w:cs="宋体"/>
          <w:sz w:val="28"/>
          <w:szCs w:val="28"/>
        </w:rPr>
      </w:pPr>
      <w:r>
        <w:rPr>
          <w:rFonts w:ascii="宋体" w:eastAsia="宋体" w:hAnsi="宋体" w:cs="宋体" w:hint="eastAsia"/>
          <w:sz w:val="28"/>
          <w:szCs w:val="28"/>
        </w:rPr>
        <w:t>投标人名称（盖单位公章）：</w:t>
      </w:r>
    </w:p>
    <w:p w:rsidR="00602A48" w:rsidRDefault="00277C45">
      <w:pPr>
        <w:adjustRightInd w:val="0"/>
        <w:snapToGrid w:val="0"/>
        <w:spacing w:line="360" w:lineRule="auto"/>
        <w:ind w:right="420"/>
        <w:rPr>
          <w:rFonts w:ascii="宋体" w:eastAsia="宋体" w:hAnsi="宋体" w:cs="宋体"/>
          <w:sz w:val="28"/>
          <w:szCs w:val="28"/>
        </w:rPr>
      </w:pPr>
      <w:r>
        <w:rPr>
          <w:rFonts w:ascii="宋体" w:eastAsia="宋体" w:hAnsi="宋体" w:cs="宋体" w:hint="eastAsia"/>
          <w:sz w:val="28"/>
          <w:szCs w:val="28"/>
        </w:rPr>
        <w:t>法定代表人（签字）：</w:t>
      </w:r>
    </w:p>
    <w:p w:rsidR="00602A48" w:rsidRDefault="00277C45">
      <w:pPr>
        <w:adjustRightInd w:val="0"/>
        <w:snapToGrid w:val="0"/>
        <w:spacing w:line="360" w:lineRule="auto"/>
        <w:ind w:right="420"/>
        <w:rPr>
          <w:rFonts w:ascii="宋体" w:eastAsia="宋体" w:hAnsi="宋体" w:cs="宋体"/>
          <w:sz w:val="28"/>
          <w:szCs w:val="28"/>
        </w:rPr>
      </w:pPr>
      <w:r>
        <w:rPr>
          <w:rFonts w:ascii="宋体" w:eastAsia="宋体" w:hAnsi="宋体" w:cs="宋体" w:hint="eastAsia"/>
          <w:sz w:val="28"/>
          <w:szCs w:val="28"/>
        </w:rPr>
        <w:t>委托代理人（签字）：</w:t>
      </w:r>
    </w:p>
    <w:p w:rsidR="00602A48" w:rsidRDefault="00277C45">
      <w:pPr>
        <w:adjustRightInd w:val="0"/>
        <w:snapToGrid w:val="0"/>
        <w:spacing w:line="360" w:lineRule="auto"/>
        <w:rPr>
          <w:rFonts w:ascii="宋体" w:eastAsia="宋体" w:hAnsi="宋体" w:cs="宋体"/>
          <w:b/>
          <w:sz w:val="28"/>
          <w:szCs w:val="28"/>
        </w:rPr>
      </w:pPr>
      <w:r>
        <w:rPr>
          <w:rFonts w:ascii="宋体" w:eastAsia="宋体" w:hAnsi="宋体" w:cs="宋体" w:hint="eastAsia"/>
          <w:sz w:val="28"/>
          <w:szCs w:val="28"/>
        </w:rPr>
        <w:t>日期：年月日</w:t>
      </w:r>
    </w:p>
    <w:p w:rsidR="00602A48" w:rsidRDefault="00277C45">
      <w:pPr>
        <w:rPr>
          <w:b/>
        </w:rPr>
      </w:pPr>
      <w:r>
        <w:rPr>
          <w:rFonts w:hint="eastAsia"/>
          <w:b/>
        </w:rPr>
        <w:br w:type="page"/>
      </w:r>
    </w:p>
    <w:p w:rsidR="00602A48" w:rsidRDefault="00277C45">
      <w:pPr>
        <w:pStyle w:val="2"/>
        <w:numPr>
          <w:ilvl w:val="1"/>
          <w:numId w:val="0"/>
        </w:numPr>
        <w:ind w:left="575" w:hanging="575"/>
      </w:pPr>
      <w:bookmarkStart w:id="3" w:name="_Toc32150"/>
      <w:bookmarkStart w:id="4" w:name="_Toc8656"/>
      <w:bookmarkStart w:id="5" w:name="_Toc38490780"/>
      <w:bookmarkStart w:id="6" w:name="_Toc210122493"/>
      <w:bookmarkStart w:id="7" w:name="_Toc26320"/>
      <w:bookmarkEnd w:id="2"/>
      <w:r>
        <w:rPr>
          <w:rFonts w:hint="eastAsia"/>
        </w:rPr>
        <w:lastRenderedPageBreak/>
        <w:t>附件</w:t>
      </w:r>
      <w:r>
        <w:rPr>
          <w:rFonts w:hint="eastAsia"/>
        </w:rPr>
        <w:t xml:space="preserve">3 </w:t>
      </w:r>
      <w:r>
        <w:rPr>
          <w:rFonts w:hint="eastAsia"/>
        </w:rPr>
        <w:t>报价</w:t>
      </w:r>
      <w:bookmarkEnd w:id="3"/>
      <w:bookmarkEnd w:id="4"/>
      <w:r>
        <w:rPr>
          <w:rFonts w:hint="eastAsia"/>
        </w:rPr>
        <w:t>单</w:t>
      </w:r>
    </w:p>
    <w:tbl>
      <w:tblPr>
        <w:tblpPr w:leftFromText="180" w:rightFromText="180" w:vertAnchor="text" w:horzAnchor="page" w:tblpX="1342" w:tblpY="271"/>
        <w:tblOverlap w:val="neve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2695"/>
        <w:gridCol w:w="1116"/>
        <w:gridCol w:w="1530"/>
        <w:gridCol w:w="1701"/>
        <w:gridCol w:w="1928"/>
      </w:tblGrid>
      <w:tr w:rsidR="00602A48">
        <w:trPr>
          <w:trHeight w:val="615"/>
        </w:trPr>
        <w:tc>
          <w:tcPr>
            <w:tcW w:w="897" w:type="dxa"/>
            <w:vAlign w:val="center"/>
          </w:tcPr>
          <w:bookmarkEnd w:id="5"/>
          <w:bookmarkEnd w:id="6"/>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序号</w:t>
            </w:r>
          </w:p>
        </w:tc>
        <w:tc>
          <w:tcPr>
            <w:tcW w:w="2695"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项目名称</w:t>
            </w:r>
          </w:p>
        </w:tc>
        <w:tc>
          <w:tcPr>
            <w:tcW w:w="1116"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数量</w:t>
            </w:r>
          </w:p>
        </w:tc>
        <w:tc>
          <w:tcPr>
            <w:tcW w:w="1530"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单价（元）</w:t>
            </w:r>
          </w:p>
        </w:tc>
        <w:tc>
          <w:tcPr>
            <w:tcW w:w="1701"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总价（元）</w:t>
            </w:r>
          </w:p>
        </w:tc>
        <w:tc>
          <w:tcPr>
            <w:tcW w:w="1928"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备注</w:t>
            </w:r>
          </w:p>
        </w:tc>
      </w:tr>
      <w:tr w:rsidR="00602A48">
        <w:trPr>
          <w:trHeight w:val="979"/>
        </w:trPr>
        <w:tc>
          <w:tcPr>
            <w:tcW w:w="897" w:type="dxa"/>
            <w:vAlign w:val="center"/>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1</w:t>
            </w:r>
          </w:p>
        </w:tc>
        <w:tc>
          <w:tcPr>
            <w:tcW w:w="2695" w:type="dxa"/>
          </w:tcPr>
          <w:p w:rsidR="00602A48" w:rsidRDefault="00277C45">
            <w:pPr>
              <w:snapToGrid w:val="0"/>
              <w:spacing w:line="400" w:lineRule="atLeast"/>
              <w:jc w:val="center"/>
              <w:rPr>
                <w:rFonts w:ascii="宋体" w:eastAsia="宋体" w:hAnsi="宋体" w:cs="宋体"/>
                <w:sz w:val="28"/>
                <w:szCs w:val="28"/>
              </w:rPr>
            </w:pPr>
            <w:r>
              <w:rPr>
                <w:rFonts w:ascii="宋体" w:eastAsia="宋体" w:hAnsi="宋体" w:cs="宋体" w:hint="eastAsia"/>
                <w:sz w:val="28"/>
                <w:szCs w:val="28"/>
              </w:rPr>
              <w:t>....</w:t>
            </w:r>
          </w:p>
        </w:tc>
        <w:tc>
          <w:tcPr>
            <w:tcW w:w="1116" w:type="dxa"/>
          </w:tcPr>
          <w:p w:rsidR="00602A48" w:rsidRDefault="00602A48">
            <w:pPr>
              <w:snapToGrid w:val="0"/>
              <w:spacing w:line="400" w:lineRule="atLeast"/>
              <w:jc w:val="center"/>
              <w:rPr>
                <w:rFonts w:ascii="宋体" w:eastAsia="宋体" w:hAnsi="宋体" w:cs="宋体"/>
                <w:sz w:val="28"/>
                <w:szCs w:val="28"/>
              </w:rPr>
            </w:pPr>
          </w:p>
        </w:tc>
        <w:tc>
          <w:tcPr>
            <w:tcW w:w="1530" w:type="dxa"/>
          </w:tcPr>
          <w:p w:rsidR="00602A48" w:rsidRDefault="00602A48">
            <w:pPr>
              <w:snapToGrid w:val="0"/>
              <w:spacing w:line="400" w:lineRule="atLeast"/>
              <w:jc w:val="center"/>
              <w:rPr>
                <w:rFonts w:ascii="宋体" w:eastAsia="宋体" w:hAnsi="宋体" w:cs="宋体"/>
                <w:sz w:val="28"/>
                <w:szCs w:val="28"/>
              </w:rPr>
            </w:pPr>
          </w:p>
        </w:tc>
        <w:tc>
          <w:tcPr>
            <w:tcW w:w="1701" w:type="dxa"/>
          </w:tcPr>
          <w:p w:rsidR="00602A48" w:rsidRDefault="00602A48">
            <w:pPr>
              <w:snapToGrid w:val="0"/>
              <w:spacing w:line="400" w:lineRule="atLeast"/>
              <w:jc w:val="center"/>
              <w:rPr>
                <w:rFonts w:ascii="宋体" w:eastAsia="宋体" w:hAnsi="宋体" w:cs="宋体"/>
                <w:sz w:val="28"/>
                <w:szCs w:val="28"/>
              </w:rPr>
            </w:pPr>
          </w:p>
        </w:tc>
        <w:tc>
          <w:tcPr>
            <w:tcW w:w="1928" w:type="dxa"/>
          </w:tcPr>
          <w:p w:rsidR="00602A48" w:rsidRDefault="00602A48">
            <w:pPr>
              <w:snapToGrid w:val="0"/>
              <w:spacing w:line="400" w:lineRule="atLeast"/>
              <w:jc w:val="center"/>
              <w:rPr>
                <w:rFonts w:ascii="宋体" w:eastAsia="宋体" w:hAnsi="宋体" w:cs="宋体"/>
                <w:sz w:val="28"/>
                <w:szCs w:val="28"/>
              </w:rPr>
            </w:pPr>
          </w:p>
        </w:tc>
      </w:tr>
      <w:tr w:rsidR="00602A48">
        <w:trPr>
          <w:trHeight w:val="979"/>
        </w:trPr>
        <w:tc>
          <w:tcPr>
            <w:tcW w:w="897" w:type="dxa"/>
            <w:vAlign w:val="center"/>
          </w:tcPr>
          <w:p w:rsidR="00602A48" w:rsidRDefault="00602A48">
            <w:pPr>
              <w:snapToGrid w:val="0"/>
              <w:spacing w:line="400" w:lineRule="atLeast"/>
              <w:jc w:val="center"/>
              <w:rPr>
                <w:rFonts w:ascii="宋体" w:eastAsia="宋体" w:hAnsi="宋体" w:cs="宋体"/>
                <w:sz w:val="28"/>
                <w:szCs w:val="28"/>
              </w:rPr>
            </w:pPr>
          </w:p>
        </w:tc>
        <w:tc>
          <w:tcPr>
            <w:tcW w:w="2695" w:type="dxa"/>
          </w:tcPr>
          <w:p w:rsidR="00602A48" w:rsidRDefault="00602A48">
            <w:pPr>
              <w:snapToGrid w:val="0"/>
              <w:spacing w:line="400" w:lineRule="atLeast"/>
              <w:jc w:val="center"/>
              <w:rPr>
                <w:rFonts w:ascii="宋体" w:eastAsia="宋体" w:hAnsi="宋体" w:cs="宋体"/>
                <w:sz w:val="28"/>
                <w:szCs w:val="28"/>
              </w:rPr>
            </w:pPr>
          </w:p>
        </w:tc>
        <w:tc>
          <w:tcPr>
            <w:tcW w:w="1116" w:type="dxa"/>
          </w:tcPr>
          <w:p w:rsidR="00602A48" w:rsidRDefault="00602A48">
            <w:pPr>
              <w:snapToGrid w:val="0"/>
              <w:spacing w:line="400" w:lineRule="atLeast"/>
              <w:jc w:val="center"/>
              <w:rPr>
                <w:rFonts w:ascii="宋体" w:eastAsia="宋体" w:hAnsi="宋体" w:cs="宋体"/>
                <w:sz w:val="28"/>
                <w:szCs w:val="28"/>
              </w:rPr>
            </w:pPr>
          </w:p>
        </w:tc>
        <w:tc>
          <w:tcPr>
            <w:tcW w:w="1530" w:type="dxa"/>
          </w:tcPr>
          <w:p w:rsidR="00602A48" w:rsidRDefault="00602A48">
            <w:pPr>
              <w:snapToGrid w:val="0"/>
              <w:spacing w:line="400" w:lineRule="atLeast"/>
              <w:jc w:val="center"/>
              <w:rPr>
                <w:rFonts w:ascii="宋体" w:eastAsia="宋体" w:hAnsi="宋体" w:cs="宋体"/>
                <w:sz w:val="28"/>
                <w:szCs w:val="28"/>
              </w:rPr>
            </w:pPr>
          </w:p>
        </w:tc>
        <w:tc>
          <w:tcPr>
            <w:tcW w:w="1701" w:type="dxa"/>
          </w:tcPr>
          <w:p w:rsidR="00602A48" w:rsidRDefault="00602A48">
            <w:pPr>
              <w:snapToGrid w:val="0"/>
              <w:spacing w:line="400" w:lineRule="atLeast"/>
              <w:jc w:val="center"/>
              <w:rPr>
                <w:rFonts w:ascii="宋体" w:eastAsia="宋体" w:hAnsi="宋体" w:cs="宋体"/>
                <w:sz w:val="28"/>
                <w:szCs w:val="28"/>
              </w:rPr>
            </w:pPr>
          </w:p>
        </w:tc>
        <w:tc>
          <w:tcPr>
            <w:tcW w:w="1928" w:type="dxa"/>
          </w:tcPr>
          <w:p w:rsidR="00602A48" w:rsidRDefault="00602A48">
            <w:pPr>
              <w:snapToGrid w:val="0"/>
              <w:spacing w:line="400" w:lineRule="atLeast"/>
              <w:jc w:val="center"/>
              <w:rPr>
                <w:rFonts w:ascii="宋体" w:eastAsia="宋体" w:hAnsi="宋体" w:cs="宋体"/>
                <w:sz w:val="28"/>
                <w:szCs w:val="28"/>
              </w:rPr>
            </w:pPr>
          </w:p>
        </w:tc>
      </w:tr>
      <w:tr w:rsidR="00602A48">
        <w:trPr>
          <w:trHeight w:val="979"/>
        </w:trPr>
        <w:tc>
          <w:tcPr>
            <w:tcW w:w="897" w:type="dxa"/>
            <w:vAlign w:val="center"/>
          </w:tcPr>
          <w:p w:rsidR="00602A48" w:rsidRDefault="00602A48">
            <w:pPr>
              <w:snapToGrid w:val="0"/>
              <w:spacing w:line="400" w:lineRule="atLeast"/>
              <w:jc w:val="center"/>
              <w:rPr>
                <w:rFonts w:ascii="宋体" w:eastAsia="宋体" w:hAnsi="宋体" w:cs="宋体"/>
                <w:sz w:val="28"/>
                <w:szCs w:val="28"/>
              </w:rPr>
            </w:pPr>
          </w:p>
        </w:tc>
        <w:tc>
          <w:tcPr>
            <w:tcW w:w="2695" w:type="dxa"/>
          </w:tcPr>
          <w:p w:rsidR="00602A48" w:rsidRDefault="00602A48">
            <w:pPr>
              <w:snapToGrid w:val="0"/>
              <w:spacing w:line="400" w:lineRule="atLeast"/>
              <w:jc w:val="center"/>
              <w:rPr>
                <w:rFonts w:ascii="宋体" w:eastAsia="宋体" w:hAnsi="宋体" w:cs="宋体"/>
                <w:sz w:val="28"/>
                <w:szCs w:val="28"/>
              </w:rPr>
            </w:pPr>
          </w:p>
        </w:tc>
        <w:tc>
          <w:tcPr>
            <w:tcW w:w="1116" w:type="dxa"/>
          </w:tcPr>
          <w:p w:rsidR="00602A48" w:rsidRDefault="00602A48">
            <w:pPr>
              <w:snapToGrid w:val="0"/>
              <w:spacing w:line="400" w:lineRule="atLeast"/>
              <w:jc w:val="center"/>
              <w:rPr>
                <w:rFonts w:ascii="宋体" w:eastAsia="宋体" w:hAnsi="宋体" w:cs="宋体"/>
                <w:sz w:val="28"/>
                <w:szCs w:val="28"/>
              </w:rPr>
            </w:pPr>
          </w:p>
        </w:tc>
        <w:tc>
          <w:tcPr>
            <w:tcW w:w="1530" w:type="dxa"/>
          </w:tcPr>
          <w:p w:rsidR="00602A48" w:rsidRDefault="00602A48">
            <w:pPr>
              <w:snapToGrid w:val="0"/>
              <w:spacing w:line="400" w:lineRule="atLeast"/>
              <w:jc w:val="center"/>
              <w:rPr>
                <w:rFonts w:ascii="宋体" w:eastAsia="宋体" w:hAnsi="宋体" w:cs="宋体"/>
                <w:sz w:val="28"/>
                <w:szCs w:val="28"/>
              </w:rPr>
            </w:pPr>
          </w:p>
        </w:tc>
        <w:tc>
          <w:tcPr>
            <w:tcW w:w="1701" w:type="dxa"/>
          </w:tcPr>
          <w:p w:rsidR="00602A48" w:rsidRDefault="00602A48">
            <w:pPr>
              <w:snapToGrid w:val="0"/>
              <w:spacing w:line="400" w:lineRule="atLeast"/>
              <w:jc w:val="center"/>
              <w:rPr>
                <w:rFonts w:ascii="宋体" w:eastAsia="宋体" w:hAnsi="宋体" w:cs="宋体"/>
                <w:sz w:val="28"/>
                <w:szCs w:val="28"/>
              </w:rPr>
            </w:pPr>
          </w:p>
        </w:tc>
        <w:tc>
          <w:tcPr>
            <w:tcW w:w="1928" w:type="dxa"/>
          </w:tcPr>
          <w:p w:rsidR="00602A48" w:rsidRDefault="00602A48">
            <w:pPr>
              <w:snapToGrid w:val="0"/>
              <w:spacing w:line="400" w:lineRule="atLeast"/>
              <w:jc w:val="center"/>
              <w:rPr>
                <w:rFonts w:ascii="宋体" w:eastAsia="宋体" w:hAnsi="宋体" w:cs="宋体"/>
                <w:sz w:val="28"/>
                <w:szCs w:val="28"/>
              </w:rPr>
            </w:pPr>
          </w:p>
        </w:tc>
      </w:tr>
      <w:tr w:rsidR="00602A48">
        <w:trPr>
          <w:trHeight w:val="1399"/>
        </w:trPr>
        <w:tc>
          <w:tcPr>
            <w:tcW w:w="9867" w:type="dxa"/>
            <w:gridSpan w:val="6"/>
            <w:vAlign w:val="center"/>
          </w:tcPr>
          <w:p w:rsidR="00602A48" w:rsidRDefault="00277C45">
            <w:pPr>
              <w:snapToGrid w:val="0"/>
              <w:spacing w:line="400" w:lineRule="atLeast"/>
              <w:rPr>
                <w:rFonts w:ascii="宋体" w:eastAsia="宋体" w:hAnsi="宋体" w:cs="宋体"/>
                <w:sz w:val="28"/>
                <w:szCs w:val="28"/>
              </w:rPr>
            </w:pPr>
            <w:r>
              <w:rPr>
                <w:rFonts w:ascii="宋体" w:eastAsia="宋体" w:hAnsi="宋体" w:cs="宋体" w:hint="eastAsia"/>
                <w:sz w:val="28"/>
                <w:szCs w:val="28"/>
              </w:rPr>
              <w:t>总价：大写（人民币）： XXXX元          ￥：xxxx元</w:t>
            </w:r>
          </w:p>
        </w:tc>
      </w:tr>
    </w:tbl>
    <w:p w:rsidR="00602A48" w:rsidRDefault="00602A48">
      <w:pPr>
        <w:pStyle w:val="a0"/>
        <w:rPr>
          <w:rFonts w:ascii="宋体" w:eastAsia="宋体" w:hAnsi="宋体" w:cs="宋体"/>
          <w:sz w:val="24"/>
        </w:rPr>
      </w:pPr>
    </w:p>
    <w:p w:rsidR="00602A48" w:rsidRDefault="00602A48">
      <w:pPr>
        <w:snapToGrid w:val="0"/>
        <w:spacing w:line="400" w:lineRule="exact"/>
        <w:ind w:firstLineChars="200" w:firstLine="480"/>
        <w:rPr>
          <w:rFonts w:ascii="宋体" w:eastAsia="宋体" w:hAnsi="宋体" w:cs="宋体"/>
          <w:sz w:val="24"/>
        </w:rPr>
      </w:pPr>
    </w:p>
    <w:p w:rsidR="00602A48" w:rsidRDefault="00602A48">
      <w:pPr>
        <w:rPr>
          <w:rFonts w:ascii="宋体" w:eastAsia="宋体" w:hAnsi="宋体" w:cs="宋体"/>
          <w:sz w:val="24"/>
        </w:rPr>
      </w:pPr>
    </w:p>
    <w:p w:rsidR="00602A48" w:rsidRDefault="00602A48">
      <w:pPr>
        <w:spacing w:line="480" w:lineRule="auto"/>
        <w:ind w:firstLineChars="2500" w:firstLine="6000"/>
        <w:rPr>
          <w:rFonts w:ascii="宋体" w:eastAsia="宋体" w:hAnsi="宋体" w:cs="宋体"/>
          <w:sz w:val="24"/>
        </w:rPr>
      </w:pPr>
    </w:p>
    <w:p w:rsidR="00602A48" w:rsidRDefault="00277C45">
      <w:pPr>
        <w:spacing w:line="480" w:lineRule="auto"/>
        <w:jc w:val="right"/>
        <w:rPr>
          <w:rFonts w:ascii="宋体" w:eastAsia="宋体" w:hAnsi="宋体" w:cs="宋体"/>
          <w:sz w:val="28"/>
          <w:szCs w:val="28"/>
        </w:rPr>
      </w:pPr>
      <w:r>
        <w:rPr>
          <w:rFonts w:ascii="宋体" w:eastAsia="宋体" w:hAnsi="宋体" w:cs="宋体" w:hint="eastAsia"/>
          <w:sz w:val="28"/>
          <w:szCs w:val="28"/>
        </w:rPr>
        <w:t>供应商（公章）：</w:t>
      </w:r>
      <w:r>
        <w:rPr>
          <w:rFonts w:ascii="宋体" w:eastAsia="宋体" w:hAnsi="宋体" w:cs="宋体" w:hint="eastAsia"/>
          <w:kern w:val="0"/>
          <w:sz w:val="28"/>
          <w:szCs w:val="28"/>
          <w:u w:val="single"/>
        </w:rPr>
        <w:t xml:space="preserve">                  </w:t>
      </w:r>
    </w:p>
    <w:p w:rsidR="00602A48" w:rsidRDefault="00277C45">
      <w:pPr>
        <w:adjustRightInd w:val="0"/>
        <w:snapToGrid w:val="0"/>
        <w:spacing w:line="360" w:lineRule="auto"/>
        <w:ind w:right="420"/>
        <w:jc w:val="right"/>
        <w:rPr>
          <w:rFonts w:ascii="宋体" w:eastAsia="宋体" w:hAnsi="宋体" w:cs="宋体"/>
          <w:sz w:val="28"/>
          <w:szCs w:val="28"/>
        </w:rPr>
      </w:pPr>
      <w:r>
        <w:rPr>
          <w:rFonts w:ascii="宋体" w:eastAsia="宋体" w:hAnsi="宋体" w:cs="宋体" w:hint="eastAsia"/>
          <w:sz w:val="28"/>
          <w:szCs w:val="28"/>
        </w:rPr>
        <w:t>日期：年月日</w:t>
      </w:r>
    </w:p>
    <w:p w:rsidR="00602A48" w:rsidRDefault="00602A48" w:rsidP="00A31C51">
      <w:pPr>
        <w:pStyle w:val="11"/>
      </w:pPr>
    </w:p>
    <w:p w:rsidR="00602A48" w:rsidRDefault="00277C45">
      <w:pPr>
        <w:pStyle w:val="2"/>
        <w:numPr>
          <w:ilvl w:val="1"/>
          <w:numId w:val="0"/>
        </w:numPr>
        <w:ind w:left="575" w:hanging="575"/>
      </w:pPr>
      <w:r>
        <w:rPr>
          <w:rFonts w:hint="eastAsia"/>
        </w:rPr>
        <w:t>附件</w:t>
      </w:r>
      <w:r>
        <w:rPr>
          <w:rFonts w:hint="eastAsia"/>
        </w:rPr>
        <w:t xml:space="preserve">4 </w:t>
      </w:r>
      <w:r>
        <w:rPr>
          <w:rFonts w:hint="eastAsia"/>
        </w:rPr>
        <w:t>其他投标响应和承诺</w:t>
      </w:r>
      <w:bookmarkEnd w:id="7"/>
    </w:p>
    <w:p w:rsidR="00602A48" w:rsidRDefault="00277C45" w:rsidP="00CD7376">
      <w:pPr>
        <w:spacing w:beforeLines="50" w:afterLines="50" w:line="360" w:lineRule="auto"/>
        <w:rPr>
          <w:rFonts w:ascii="宋体" w:hAnsi="宋体" w:cs="宋体"/>
          <w:b/>
          <w:sz w:val="30"/>
          <w:szCs w:val="30"/>
        </w:rPr>
      </w:pPr>
      <w:r>
        <w:rPr>
          <w:rFonts w:ascii="宋体" w:eastAsia="宋体" w:hAnsi="宋体" w:cs="宋体" w:hint="eastAsia"/>
          <w:sz w:val="28"/>
          <w:szCs w:val="28"/>
        </w:rPr>
        <w:t>投标人根据此项目需求应答，可自拟格式。</w:t>
      </w:r>
    </w:p>
    <w:sectPr w:rsidR="00602A48" w:rsidSect="002B60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F0" w:rsidRDefault="003126F0" w:rsidP="00277C45">
      <w:r>
        <w:separator/>
      </w:r>
    </w:p>
  </w:endnote>
  <w:endnote w:type="continuationSeparator" w:id="1">
    <w:p w:rsidR="003126F0" w:rsidRDefault="003126F0" w:rsidP="00277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257640"/>
      <w:docPartObj>
        <w:docPartGallery w:val="Page Numbers (Bottom of Page)"/>
        <w:docPartUnique/>
      </w:docPartObj>
    </w:sdtPr>
    <w:sdtContent>
      <w:p w:rsidR="00BD6FD9" w:rsidRDefault="00CD7376">
        <w:pPr>
          <w:pStyle w:val="ab"/>
          <w:jc w:val="center"/>
        </w:pPr>
        <w:r>
          <w:fldChar w:fldCharType="begin"/>
        </w:r>
        <w:r w:rsidR="00BD6FD9">
          <w:instrText>PAGE   \* MERGEFORMAT</w:instrText>
        </w:r>
        <w:r>
          <w:fldChar w:fldCharType="separate"/>
        </w:r>
        <w:r w:rsidR="00A31C51" w:rsidRPr="00A31C51">
          <w:rPr>
            <w:noProof/>
            <w:lang w:val="zh-CN"/>
          </w:rPr>
          <w:t>3</w:t>
        </w:r>
        <w:r>
          <w:fldChar w:fldCharType="end"/>
        </w:r>
      </w:p>
    </w:sdtContent>
  </w:sdt>
  <w:p w:rsidR="00BD6FD9" w:rsidRDefault="00BD6FD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F0" w:rsidRDefault="003126F0" w:rsidP="00277C45">
      <w:r>
        <w:separator/>
      </w:r>
    </w:p>
  </w:footnote>
  <w:footnote w:type="continuationSeparator" w:id="1">
    <w:p w:rsidR="003126F0" w:rsidRDefault="003126F0" w:rsidP="00277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4072FC"/>
    <w:multiLevelType w:val="multilevel"/>
    <w:tmpl w:val="974072FC"/>
    <w:lvl w:ilvl="0">
      <w:start w:val="1"/>
      <w:numFmt w:val="chineseCounting"/>
      <w:pStyle w:val="1"/>
      <w:suff w:val="nothing"/>
      <w:lvlText w:val="%1、"/>
      <w:lvlJc w:val="left"/>
      <w:pPr>
        <w:tabs>
          <w:tab w:val="left" w:pos="0"/>
        </w:tabs>
        <w:ind w:left="432" w:hanging="432"/>
      </w:pPr>
      <w:rPr>
        <w:rFonts w:hint="eastAsia"/>
      </w:rPr>
    </w:lvl>
    <w:lvl w:ilvl="1">
      <w:start w:val="1"/>
      <w:numFmt w:val="decimal"/>
      <w:pStyle w:val="2"/>
      <w:isLgl/>
      <w:lvlText w:val="%1.%2."/>
      <w:lvlJc w:val="left"/>
      <w:pPr>
        <w:ind w:left="995" w:hanging="575"/>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abstractNum w:abstractNumId="1">
    <w:nsid w:val="9D79025A"/>
    <w:multiLevelType w:val="singleLevel"/>
    <w:tmpl w:val="9D79025A"/>
    <w:lvl w:ilvl="0">
      <w:start w:val="1"/>
      <w:numFmt w:val="decimal"/>
      <w:lvlText w:val="%1."/>
      <w:lvlJc w:val="left"/>
      <w:pPr>
        <w:ind w:left="425" w:hanging="425"/>
      </w:pPr>
      <w:rPr>
        <w:rFonts w:hint="default"/>
      </w:rPr>
    </w:lvl>
  </w:abstractNum>
  <w:abstractNum w:abstractNumId="2">
    <w:nsid w:val="3FCB6793"/>
    <w:multiLevelType w:val="singleLevel"/>
    <w:tmpl w:val="3FCB6793"/>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FiZDYyOWU3Y2I2YWQ0OTIwNWZkZWJmNDllNjM2ZTAifQ=="/>
  </w:docVars>
  <w:rsids>
    <w:rsidRoot w:val="6F327A78"/>
    <w:rsid w:val="000D6173"/>
    <w:rsid w:val="002369CA"/>
    <w:rsid w:val="00277C45"/>
    <w:rsid w:val="002B6069"/>
    <w:rsid w:val="003126F0"/>
    <w:rsid w:val="00602A48"/>
    <w:rsid w:val="007D55CB"/>
    <w:rsid w:val="00A31C51"/>
    <w:rsid w:val="00BD6FD9"/>
    <w:rsid w:val="00CD7376"/>
    <w:rsid w:val="00E01FB4"/>
    <w:rsid w:val="00E10237"/>
    <w:rsid w:val="00EB1839"/>
    <w:rsid w:val="00EF7B71"/>
    <w:rsid w:val="00F6412E"/>
    <w:rsid w:val="027E3CBD"/>
    <w:rsid w:val="09FE0CED"/>
    <w:rsid w:val="0BE81778"/>
    <w:rsid w:val="0EBA4089"/>
    <w:rsid w:val="11D648D0"/>
    <w:rsid w:val="1F5D4BE9"/>
    <w:rsid w:val="207A6BB2"/>
    <w:rsid w:val="2D2D3785"/>
    <w:rsid w:val="3BCC55CB"/>
    <w:rsid w:val="4275458D"/>
    <w:rsid w:val="48C211FD"/>
    <w:rsid w:val="4BD4387F"/>
    <w:rsid w:val="4C3125A0"/>
    <w:rsid w:val="53EA17F5"/>
    <w:rsid w:val="54EE6BC8"/>
    <w:rsid w:val="67A71109"/>
    <w:rsid w:val="6F327A78"/>
    <w:rsid w:val="74D419D9"/>
    <w:rsid w:val="75C602A2"/>
    <w:rsid w:val="79CE3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B6069"/>
    <w:pPr>
      <w:widowControl w:val="0"/>
      <w:jc w:val="both"/>
    </w:pPr>
    <w:rPr>
      <w:kern w:val="2"/>
      <w:sz w:val="21"/>
      <w:szCs w:val="24"/>
    </w:rPr>
  </w:style>
  <w:style w:type="paragraph" w:styleId="1">
    <w:name w:val="heading 1"/>
    <w:basedOn w:val="a"/>
    <w:next w:val="a"/>
    <w:autoRedefine/>
    <w:qFormat/>
    <w:rsid w:val="002B6069"/>
    <w:pPr>
      <w:keepNext/>
      <w:keepLines/>
      <w:numPr>
        <w:numId w:val="1"/>
      </w:numPr>
      <w:spacing w:before="340" w:after="330" w:line="576" w:lineRule="auto"/>
      <w:outlineLvl w:val="0"/>
    </w:pPr>
    <w:rPr>
      <w:b/>
      <w:kern w:val="44"/>
      <w:sz w:val="44"/>
    </w:rPr>
  </w:style>
  <w:style w:type="paragraph" w:styleId="2">
    <w:name w:val="heading 2"/>
    <w:basedOn w:val="a"/>
    <w:next w:val="a0"/>
    <w:autoRedefine/>
    <w:unhideWhenUsed/>
    <w:qFormat/>
    <w:rsid w:val="002B6069"/>
    <w:pPr>
      <w:keepNext/>
      <w:keepLines/>
      <w:numPr>
        <w:ilvl w:val="1"/>
        <w:numId w:val="1"/>
      </w:numPr>
      <w:spacing w:before="260" w:after="260" w:line="413" w:lineRule="auto"/>
      <w:ind w:left="575"/>
      <w:outlineLvl w:val="1"/>
    </w:pPr>
    <w:rPr>
      <w:rFonts w:ascii="Arial" w:eastAsia="黑体" w:hAnsi="Arial"/>
      <w:b/>
      <w:sz w:val="32"/>
    </w:rPr>
  </w:style>
  <w:style w:type="paragraph" w:styleId="3">
    <w:name w:val="heading 3"/>
    <w:basedOn w:val="a"/>
    <w:next w:val="a"/>
    <w:autoRedefine/>
    <w:semiHidden/>
    <w:unhideWhenUsed/>
    <w:qFormat/>
    <w:rsid w:val="002B6069"/>
    <w:pPr>
      <w:keepNext/>
      <w:keepLines/>
      <w:numPr>
        <w:ilvl w:val="2"/>
        <w:numId w:val="1"/>
      </w:numPr>
      <w:spacing w:before="260" w:after="260" w:line="413" w:lineRule="auto"/>
      <w:outlineLvl w:val="2"/>
    </w:pPr>
    <w:rPr>
      <w:b/>
      <w:sz w:val="32"/>
    </w:rPr>
  </w:style>
  <w:style w:type="paragraph" w:styleId="4">
    <w:name w:val="heading 4"/>
    <w:basedOn w:val="a"/>
    <w:next w:val="a"/>
    <w:autoRedefine/>
    <w:semiHidden/>
    <w:unhideWhenUsed/>
    <w:qFormat/>
    <w:rsid w:val="002B6069"/>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autoRedefine/>
    <w:semiHidden/>
    <w:unhideWhenUsed/>
    <w:qFormat/>
    <w:rsid w:val="002B6069"/>
    <w:pPr>
      <w:keepNext/>
      <w:keepLines/>
      <w:numPr>
        <w:ilvl w:val="4"/>
        <w:numId w:val="1"/>
      </w:numPr>
      <w:spacing w:before="280" w:after="290" w:line="372" w:lineRule="auto"/>
      <w:outlineLvl w:val="4"/>
    </w:pPr>
    <w:rPr>
      <w:b/>
      <w:sz w:val="28"/>
    </w:rPr>
  </w:style>
  <w:style w:type="paragraph" w:styleId="6">
    <w:name w:val="heading 6"/>
    <w:basedOn w:val="a"/>
    <w:next w:val="a"/>
    <w:autoRedefine/>
    <w:semiHidden/>
    <w:unhideWhenUsed/>
    <w:qFormat/>
    <w:rsid w:val="002B6069"/>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autoRedefine/>
    <w:semiHidden/>
    <w:unhideWhenUsed/>
    <w:qFormat/>
    <w:rsid w:val="002B6069"/>
    <w:pPr>
      <w:keepNext/>
      <w:keepLines/>
      <w:numPr>
        <w:ilvl w:val="6"/>
        <w:numId w:val="1"/>
      </w:numPr>
      <w:spacing w:before="240" w:after="64" w:line="317" w:lineRule="auto"/>
      <w:outlineLvl w:val="6"/>
    </w:pPr>
    <w:rPr>
      <w:b/>
      <w:sz w:val="24"/>
    </w:rPr>
  </w:style>
  <w:style w:type="paragraph" w:styleId="8">
    <w:name w:val="heading 8"/>
    <w:basedOn w:val="a"/>
    <w:next w:val="a"/>
    <w:autoRedefine/>
    <w:semiHidden/>
    <w:unhideWhenUsed/>
    <w:qFormat/>
    <w:rsid w:val="002B6069"/>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autoRedefine/>
    <w:semiHidden/>
    <w:unhideWhenUsed/>
    <w:qFormat/>
    <w:rsid w:val="002B6069"/>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2B6069"/>
    <w:pPr>
      <w:ind w:firstLine="420"/>
    </w:pPr>
  </w:style>
  <w:style w:type="paragraph" w:styleId="a4">
    <w:name w:val="Body Text"/>
    <w:basedOn w:val="a"/>
    <w:autoRedefine/>
    <w:qFormat/>
    <w:rsid w:val="002B6069"/>
    <w:pPr>
      <w:spacing w:after="120"/>
    </w:pPr>
  </w:style>
  <w:style w:type="paragraph" w:styleId="a5">
    <w:name w:val="Body Text Indent"/>
    <w:basedOn w:val="a"/>
    <w:autoRedefine/>
    <w:uiPriority w:val="99"/>
    <w:unhideWhenUsed/>
    <w:qFormat/>
    <w:rsid w:val="002B6069"/>
    <w:pPr>
      <w:spacing w:line="360" w:lineRule="auto"/>
      <w:ind w:left="420"/>
    </w:pPr>
    <w:rPr>
      <w:color w:val="000000"/>
      <w:sz w:val="28"/>
    </w:rPr>
  </w:style>
  <w:style w:type="paragraph" w:styleId="a6">
    <w:name w:val="Normal (Web)"/>
    <w:basedOn w:val="a"/>
    <w:autoRedefine/>
    <w:uiPriority w:val="99"/>
    <w:qFormat/>
    <w:rsid w:val="002B6069"/>
    <w:pPr>
      <w:widowControl/>
      <w:spacing w:before="100" w:beforeAutospacing="1" w:after="100" w:afterAutospacing="1"/>
      <w:jc w:val="left"/>
    </w:pPr>
    <w:rPr>
      <w:rFonts w:ascii="宋体" w:hAnsi="宋体" w:cs="宋体"/>
      <w:kern w:val="0"/>
      <w:sz w:val="24"/>
    </w:rPr>
  </w:style>
  <w:style w:type="paragraph" w:styleId="a7">
    <w:name w:val="Body Text First Indent"/>
    <w:basedOn w:val="a4"/>
    <w:autoRedefine/>
    <w:qFormat/>
    <w:rsid w:val="002B6069"/>
    <w:pPr>
      <w:ind w:firstLineChars="100" w:firstLine="420"/>
    </w:pPr>
  </w:style>
  <w:style w:type="paragraph" w:styleId="20">
    <w:name w:val="Body Text First Indent 2"/>
    <w:basedOn w:val="a5"/>
    <w:autoRedefine/>
    <w:uiPriority w:val="99"/>
    <w:unhideWhenUsed/>
    <w:qFormat/>
    <w:rsid w:val="002B6069"/>
    <w:pPr>
      <w:spacing w:after="120" w:line="240" w:lineRule="auto"/>
      <w:ind w:leftChars="200" w:left="200" w:firstLineChars="200" w:firstLine="420"/>
    </w:pPr>
    <w:rPr>
      <w:rFonts w:ascii="Times New Roman" w:hAnsi="Times New Roman"/>
      <w:color w:val="auto"/>
      <w:sz w:val="21"/>
    </w:rPr>
  </w:style>
  <w:style w:type="table" w:styleId="a8">
    <w:name w:val="Table Grid"/>
    <w:basedOn w:val="a2"/>
    <w:autoRedefine/>
    <w:qFormat/>
    <w:rsid w:val="002B60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autoRedefine/>
    <w:uiPriority w:val="34"/>
    <w:qFormat/>
    <w:rsid w:val="002B6069"/>
    <w:pPr>
      <w:ind w:firstLine="420"/>
    </w:pPr>
  </w:style>
  <w:style w:type="paragraph" w:customStyle="1" w:styleId="10">
    <w:name w:val="列出段落1"/>
    <w:basedOn w:val="a"/>
    <w:autoRedefine/>
    <w:qFormat/>
    <w:rsid w:val="002B6069"/>
    <w:pPr>
      <w:ind w:firstLineChars="200" w:firstLine="420"/>
    </w:pPr>
    <w:rPr>
      <w:rFonts w:ascii="Calibri" w:hAnsi="Calibri"/>
      <w:szCs w:val="22"/>
    </w:rPr>
  </w:style>
  <w:style w:type="paragraph" w:customStyle="1" w:styleId="11">
    <w:name w:val="列表段落1"/>
    <w:basedOn w:val="a"/>
    <w:autoRedefine/>
    <w:uiPriority w:val="34"/>
    <w:qFormat/>
    <w:rsid w:val="00A31C51"/>
    <w:pPr>
      <w:overflowPunct w:val="0"/>
      <w:snapToGrid w:val="0"/>
      <w:spacing w:line="360" w:lineRule="auto"/>
    </w:pPr>
    <w:rPr>
      <w:color w:val="FF0000"/>
      <w:sz w:val="24"/>
    </w:rPr>
  </w:style>
  <w:style w:type="paragraph" w:styleId="aa">
    <w:name w:val="header"/>
    <w:basedOn w:val="a"/>
    <w:link w:val="Char"/>
    <w:rsid w:val="00277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277C45"/>
    <w:rPr>
      <w:kern w:val="2"/>
      <w:sz w:val="18"/>
      <w:szCs w:val="18"/>
    </w:rPr>
  </w:style>
  <w:style w:type="paragraph" w:styleId="ab">
    <w:name w:val="footer"/>
    <w:basedOn w:val="a"/>
    <w:link w:val="Char0"/>
    <w:uiPriority w:val="99"/>
    <w:rsid w:val="00277C45"/>
    <w:pPr>
      <w:tabs>
        <w:tab w:val="center" w:pos="4153"/>
        <w:tab w:val="right" w:pos="8306"/>
      </w:tabs>
      <w:snapToGrid w:val="0"/>
      <w:jc w:val="left"/>
    </w:pPr>
    <w:rPr>
      <w:sz w:val="18"/>
      <w:szCs w:val="18"/>
    </w:rPr>
  </w:style>
  <w:style w:type="character" w:customStyle="1" w:styleId="Char0">
    <w:name w:val="页脚 Char"/>
    <w:basedOn w:val="a1"/>
    <w:link w:val="ab"/>
    <w:uiPriority w:val="99"/>
    <w:rsid w:val="00277C4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359</Words>
  <Characters>2050</Characters>
  <Application>Microsoft Office Word</Application>
  <DocSecurity>0</DocSecurity>
  <Lines>17</Lines>
  <Paragraphs>4</Paragraphs>
  <ScaleCrop>false</ScaleCrop>
  <Company>中华人民共和国国务院</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微软用户</cp:lastModifiedBy>
  <cp:revision>5</cp:revision>
  <dcterms:created xsi:type="dcterms:W3CDTF">2024-08-28T23:39:00Z</dcterms:created>
  <dcterms:modified xsi:type="dcterms:W3CDTF">2024-09-02T00:36:00Z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F24F663A2AE04ABBBD9BA6C2CA149B2C_11</vt:lpwstr>
  </property>
</Properties>
</file>